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7874" w14:textId="281ACB7E" w:rsidR="003D4595" w:rsidRPr="00E47534" w:rsidRDefault="00CE18C7" w:rsidP="00947A45">
      <w:pPr>
        <w:spacing w:before="120" w:after="120" w:line="240" w:lineRule="auto"/>
        <w:jc w:val="center"/>
        <w:rPr>
          <w:rFonts w:cs="Arial"/>
          <w:b/>
          <w:sz w:val="36"/>
          <w:szCs w:val="36"/>
        </w:rPr>
      </w:pPr>
      <w:r w:rsidRPr="00E47534">
        <w:rPr>
          <w:rFonts w:cs="Arial"/>
          <w:b/>
          <w:sz w:val="36"/>
          <w:szCs w:val="36"/>
        </w:rPr>
        <w:t>Datenschutz</w:t>
      </w:r>
      <w:r w:rsidR="008A3F62" w:rsidRPr="00E47534">
        <w:rPr>
          <w:rFonts w:cs="Arial"/>
          <w:b/>
          <w:sz w:val="36"/>
          <w:szCs w:val="36"/>
        </w:rPr>
        <w:t>hinweis</w:t>
      </w:r>
      <w:r w:rsidR="00B95BF1" w:rsidRPr="00E47534">
        <w:rPr>
          <w:rFonts w:cs="Arial"/>
          <w:b/>
          <w:sz w:val="36"/>
          <w:szCs w:val="36"/>
        </w:rPr>
        <w:t>e</w:t>
      </w:r>
    </w:p>
    <w:p w14:paraId="5CA58A15" w14:textId="1C61E0EB" w:rsidR="008C5E66" w:rsidRDefault="00B76702" w:rsidP="00947A45">
      <w:pPr>
        <w:spacing w:before="120" w:after="120" w:line="240" w:lineRule="auto"/>
        <w:jc w:val="center"/>
        <w:rPr>
          <w:rFonts w:cs="Arial"/>
          <w:b/>
          <w:sz w:val="28"/>
          <w:szCs w:val="28"/>
        </w:rPr>
      </w:pPr>
      <w:r>
        <w:rPr>
          <w:rFonts w:cs="Arial"/>
          <w:b/>
          <w:sz w:val="28"/>
          <w:szCs w:val="28"/>
        </w:rPr>
        <w:t xml:space="preserve">für die </w:t>
      </w:r>
      <w:r w:rsidR="007F6345">
        <w:rPr>
          <w:rFonts w:cs="Arial"/>
          <w:b/>
          <w:sz w:val="28"/>
          <w:szCs w:val="28"/>
        </w:rPr>
        <w:t>Daten</w:t>
      </w:r>
      <w:r w:rsidR="00E47534">
        <w:rPr>
          <w:rFonts w:cs="Arial"/>
          <w:b/>
          <w:sz w:val="28"/>
          <w:szCs w:val="28"/>
        </w:rPr>
        <w:t xml:space="preserve">verarbeitung </w:t>
      </w:r>
      <w:r w:rsidR="00E47534" w:rsidRPr="00367D08">
        <w:rPr>
          <w:rFonts w:cs="Arial"/>
          <w:b/>
          <w:sz w:val="28"/>
          <w:szCs w:val="28"/>
        </w:rPr>
        <w:t xml:space="preserve">durch </w:t>
      </w:r>
      <w:r w:rsidR="00367D08" w:rsidRPr="00367D08">
        <w:rPr>
          <w:rFonts w:cstheme="minorHAnsi"/>
          <w:b/>
          <w:sz w:val="28"/>
          <w:szCs w:val="28"/>
        </w:rPr>
        <w:t>die Universität Ulm</w:t>
      </w:r>
      <w:r w:rsidR="00E47534" w:rsidRPr="00367D08">
        <w:rPr>
          <w:rFonts w:cstheme="minorHAnsi"/>
          <w:b/>
          <w:sz w:val="28"/>
          <w:szCs w:val="28"/>
        </w:rPr>
        <w:t xml:space="preserve"> zur Vorbereitung</w:t>
      </w:r>
      <w:r w:rsidR="00E47534">
        <w:rPr>
          <w:rFonts w:cstheme="minorHAnsi"/>
          <w:b/>
          <w:sz w:val="28"/>
          <w:szCs w:val="28"/>
        </w:rPr>
        <w:t xml:space="preserve"> und Durchführung der </w:t>
      </w:r>
      <w:r>
        <w:rPr>
          <w:rFonts w:cs="Arial"/>
          <w:b/>
          <w:sz w:val="28"/>
          <w:szCs w:val="28"/>
        </w:rPr>
        <w:t>DFG-Fachkollegienwahl</w:t>
      </w:r>
    </w:p>
    <w:p w14:paraId="702D2F45" w14:textId="3544612B" w:rsidR="003D4595" w:rsidRDefault="003D4595" w:rsidP="00947A45">
      <w:pPr>
        <w:spacing w:before="120" w:after="120" w:line="240" w:lineRule="auto"/>
        <w:jc w:val="both"/>
        <w:rPr>
          <w:rFonts w:cs="Arial"/>
          <w:b/>
          <w:bCs/>
          <w:sz w:val="20"/>
          <w:szCs w:val="20"/>
        </w:rPr>
      </w:pPr>
    </w:p>
    <w:p w14:paraId="6ED6A103" w14:textId="71143CF1" w:rsidR="00B76702" w:rsidRPr="00D71A74" w:rsidRDefault="00B76702" w:rsidP="00947A45">
      <w:pPr>
        <w:spacing w:before="120" w:after="120" w:line="240" w:lineRule="auto"/>
        <w:jc w:val="both"/>
        <w:rPr>
          <w:rFonts w:cs="Arial"/>
          <w:sz w:val="20"/>
          <w:szCs w:val="20"/>
        </w:rPr>
      </w:pPr>
      <w:r w:rsidRPr="00B76702">
        <w:rPr>
          <w:rFonts w:cs="Arial"/>
          <w:sz w:val="20"/>
          <w:szCs w:val="20"/>
        </w:rPr>
        <w:t>Die direkte Wahl der Mitglieder der Fachkollegien ist ein wichtiger Baustein im System der wissenschaftlichen Selbstverwaltung bei der Verteilung von Fördergeldern durch die Deutsche Forschungsgemeinschaft e.V.</w:t>
      </w:r>
      <w:r w:rsidR="008A3D74">
        <w:rPr>
          <w:rFonts w:cs="Arial"/>
          <w:sz w:val="20"/>
          <w:szCs w:val="20"/>
        </w:rPr>
        <w:t xml:space="preserve"> </w:t>
      </w:r>
      <w:r w:rsidR="0067753B">
        <w:rPr>
          <w:rFonts w:cs="Arial"/>
          <w:sz w:val="20"/>
          <w:szCs w:val="20"/>
        </w:rPr>
        <w:t xml:space="preserve">(DFG) </w:t>
      </w:r>
      <w:r w:rsidRPr="00B76702">
        <w:rPr>
          <w:rFonts w:cs="Arial"/>
          <w:sz w:val="20"/>
          <w:szCs w:val="20"/>
        </w:rPr>
        <w:t xml:space="preserve">Ungefähr 150.000 wahlberechtigte Wissenschaftlerinnen und Wissenschaftler im deutschen Wissenschaftssystem können die Fachkollegien der DFG in einer Online-Abstimmung wählen. </w:t>
      </w:r>
      <w:r>
        <w:rPr>
          <w:rFonts w:cs="Arial"/>
          <w:sz w:val="20"/>
          <w:szCs w:val="20"/>
        </w:rPr>
        <w:t xml:space="preserve">Für die Vorbereitung und Durchführung der </w:t>
      </w:r>
      <w:r w:rsidR="008A3D74">
        <w:rPr>
          <w:rFonts w:cs="Arial"/>
          <w:sz w:val="20"/>
          <w:szCs w:val="20"/>
        </w:rPr>
        <w:t>DFG-Fachkollegienwahl verarbeitet die wissenschaftliche Einrichtung (Wahlstelle), an der sie forschen Ihre personenbezogenen Daten.</w:t>
      </w:r>
    </w:p>
    <w:p w14:paraId="6A636C2A" w14:textId="0BCFCA90" w:rsidR="00B03FE1" w:rsidRPr="00947A45" w:rsidRDefault="0056793A" w:rsidP="00333BAC">
      <w:pPr>
        <w:pStyle w:val="berschrift1"/>
        <w:spacing w:before="120" w:line="240" w:lineRule="auto"/>
        <w:rPr>
          <w:b/>
        </w:rPr>
      </w:pPr>
      <w:r w:rsidRPr="00084B35">
        <w:rPr>
          <w:b/>
        </w:rPr>
        <w:t>Informationen über den Datenschutz gemäß EU-Datenschutz-Grundverordnung (DSGVO)</w:t>
      </w:r>
    </w:p>
    <w:p w14:paraId="451931AC" w14:textId="6CED9258" w:rsidR="00B03FE1" w:rsidRPr="00084B35" w:rsidRDefault="00B03FE1" w:rsidP="00947A45">
      <w:pPr>
        <w:spacing w:before="120" w:after="120" w:line="240" w:lineRule="auto"/>
        <w:jc w:val="both"/>
        <w:rPr>
          <w:rFonts w:cs="Arial"/>
          <w:sz w:val="20"/>
          <w:szCs w:val="20"/>
        </w:rPr>
      </w:pPr>
      <w:r w:rsidRPr="00084B35">
        <w:rPr>
          <w:rFonts w:cs="Arial"/>
          <w:sz w:val="20"/>
          <w:szCs w:val="20"/>
        </w:rPr>
        <w:t xml:space="preserve">Mit den folgenden Informationen möchten wir Ihnen einen Überblick über die Verarbeitung Ihrer personenbezogenen Daten </w:t>
      </w:r>
      <w:r w:rsidR="00B76702">
        <w:rPr>
          <w:rFonts w:cs="Arial"/>
          <w:sz w:val="20"/>
          <w:szCs w:val="20"/>
        </w:rPr>
        <w:t xml:space="preserve">im Rahmen der Vorbereitung und Durchführung der </w:t>
      </w:r>
      <w:r w:rsidR="0067753B">
        <w:rPr>
          <w:rFonts w:cs="Arial"/>
          <w:sz w:val="20"/>
          <w:szCs w:val="20"/>
        </w:rPr>
        <w:t>DFG-</w:t>
      </w:r>
      <w:r w:rsidR="00B76702">
        <w:rPr>
          <w:rFonts w:cs="Arial"/>
          <w:sz w:val="20"/>
          <w:szCs w:val="20"/>
        </w:rPr>
        <w:t xml:space="preserve">Fachkollegienwahl </w:t>
      </w:r>
      <w:r w:rsidR="0067753B">
        <w:rPr>
          <w:rFonts w:cs="Arial"/>
          <w:sz w:val="20"/>
          <w:szCs w:val="20"/>
        </w:rPr>
        <w:t>d</w:t>
      </w:r>
      <w:r w:rsidR="00B76702">
        <w:rPr>
          <w:rFonts w:cs="Arial"/>
          <w:sz w:val="20"/>
          <w:szCs w:val="20"/>
        </w:rPr>
        <w:t xml:space="preserve">urch die bei </w:t>
      </w:r>
      <w:r w:rsidRPr="00084B35">
        <w:rPr>
          <w:rFonts w:cs="Arial"/>
          <w:sz w:val="20"/>
          <w:szCs w:val="20"/>
        </w:rPr>
        <w:t xml:space="preserve">uns </w:t>
      </w:r>
      <w:r w:rsidR="00B76702">
        <w:rPr>
          <w:rFonts w:cs="Arial"/>
          <w:sz w:val="20"/>
          <w:szCs w:val="20"/>
        </w:rPr>
        <w:t xml:space="preserve">eingerichtete Wahlstelle </w:t>
      </w:r>
      <w:r w:rsidRPr="00084B35">
        <w:rPr>
          <w:rFonts w:cs="Arial"/>
          <w:sz w:val="20"/>
          <w:szCs w:val="20"/>
        </w:rPr>
        <w:t xml:space="preserve">und Ihre </w:t>
      </w:r>
      <w:r w:rsidR="00B76702">
        <w:rPr>
          <w:rFonts w:cs="Arial"/>
          <w:sz w:val="20"/>
          <w:szCs w:val="20"/>
        </w:rPr>
        <w:t>Datenschutzr</w:t>
      </w:r>
      <w:r w:rsidRPr="00084B35">
        <w:rPr>
          <w:rFonts w:cs="Arial"/>
          <w:sz w:val="20"/>
          <w:szCs w:val="20"/>
        </w:rPr>
        <w:t>echte geben.</w:t>
      </w:r>
    </w:p>
    <w:p w14:paraId="69087077" w14:textId="596E452F" w:rsidR="00C80A8E" w:rsidRPr="00084B35" w:rsidRDefault="00B03FE1" w:rsidP="00947A45">
      <w:pPr>
        <w:pStyle w:val="Listenabsatz"/>
        <w:numPr>
          <w:ilvl w:val="0"/>
          <w:numId w:val="9"/>
        </w:numPr>
        <w:spacing w:before="120" w:after="120" w:line="240" w:lineRule="auto"/>
        <w:contextualSpacing w:val="0"/>
        <w:rPr>
          <w:rFonts w:cs="Arial"/>
          <w:b/>
          <w:sz w:val="24"/>
          <w:szCs w:val="24"/>
        </w:rPr>
      </w:pPr>
      <w:r w:rsidRPr="00084B35">
        <w:rPr>
          <w:rFonts w:cs="Arial"/>
          <w:b/>
          <w:sz w:val="24"/>
          <w:szCs w:val="24"/>
        </w:rPr>
        <w:t xml:space="preserve">Wer ist für die Datenverarbeitung verantwortlich und </w:t>
      </w:r>
      <w:r w:rsidR="002B5898" w:rsidRPr="002B5898">
        <w:rPr>
          <w:rFonts w:cs="Arial"/>
          <w:b/>
          <w:sz w:val="24"/>
          <w:szCs w:val="24"/>
        </w:rPr>
        <w:t>wer ist der Datenschutzbeauftragte?</w:t>
      </w:r>
    </w:p>
    <w:p w14:paraId="05F06685" w14:textId="14B6491F" w:rsidR="00B76702" w:rsidRPr="0067753B" w:rsidRDefault="00504932" w:rsidP="00947A45">
      <w:pPr>
        <w:pStyle w:val="Listenabsatz"/>
        <w:spacing w:before="120" w:after="120" w:line="240" w:lineRule="auto"/>
        <w:ind w:left="360"/>
        <w:contextualSpacing w:val="0"/>
        <w:jc w:val="both"/>
        <w:rPr>
          <w:rFonts w:cs="Arial"/>
          <w:sz w:val="20"/>
          <w:szCs w:val="20"/>
        </w:rPr>
      </w:pPr>
      <w:r w:rsidRPr="002B5898">
        <w:rPr>
          <w:rFonts w:cs="Arial"/>
          <w:b/>
          <w:bCs/>
          <w:sz w:val="20"/>
          <w:szCs w:val="20"/>
        </w:rPr>
        <w:t>Verantwortlicher</w:t>
      </w:r>
      <w:r w:rsidRPr="00084B35">
        <w:rPr>
          <w:rFonts w:cs="Arial"/>
          <w:sz w:val="20"/>
          <w:szCs w:val="20"/>
        </w:rPr>
        <w:t xml:space="preserve"> für die Datenverarbeitung im Sinne der D</w:t>
      </w:r>
      <w:r w:rsidR="00D04782">
        <w:rPr>
          <w:rFonts w:cs="Arial"/>
          <w:sz w:val="20"/>
          <w:szCs w:val="20"/>
        </w:rPr>
        <w:t>atenschutz-Grundverordnung (D</w:t>
      </w:r>
      <w:r w:rsidRPr="00084B35">
        <w:rPr>
          <w:rFonts w:cs="Arial"/>
          <w:sz w:val="20"/>
          <w:szCs w:val="20"/>
        </w:rPr>
        <w:t>SGVO</w:t>
      </w:r>
      <w:r w:rsidR="00D04782">
        <w:rPr>
          <w:rFonts w:cs="Arial"/>
          <w:sz w:val="20"/>
          <w:szCs w:val="20"/>
        </w:rPr>
        <w:t>)</w:t>
      </w:r>
      <w:r w:rsidRPr="00084B35">
        <w:rPr>
          <w:rFonts w:cs="Arial"/>
          <w:sz w:val="20"/>
          <w:szCs w:val="20"/>
        </w:rPr>
        <w:t xml:space="preserve"> ist</w:t>
      </w:r>
      <w:r w:rsidR="0026630C" w:rsidRPr="00084B35">
        <w:rPr>
          <w:rFonts w:cs="Arial"/>
          <w:sz w:val="20"/>
          <w:szCs w:val="20"/>
        </w:rPr>
        <w:t>:</w:t>
      </w:r>
    </w:p>
    <w:p w14:paraId="0CB7B365" w14:textId="477A8B71" w:rsidR="00B76702" w:rsidRPr="00367D08" w:rsidRDefault="00367D08" w:rsidP="00947A45">
      <w:pPr>
        <w:pStyle w:val="Listenabsatz"/>
        <w:spacing w:before="120" w:after="120" w:line="240" w:lineRule="auto"/>
        <w:ind w:left="360"/>
        <w:contextualSpacing w:val="0"/>
        <w:jc w:val="both"/>
        <w:rPr>
          <w:rFonts w:cstheme="minorHAnsi"/>
          <w:sz w:val="20"/>
          <w:szCs w:val="20"/>
        </w:rPr>
      </w:pPr>
      <w:r w:rsidRPr="00367D08">
        <w:rPr>
          <w:rFonts w:cstheme="minorHAnsi"/>
          <w:sz w:val="20"/>
          <w:szCs w:val="20"/>
        </w:rPr>
        <w:t>Universität Ulm</w:t>
      </w:r>
    </w:p>
    <w:p w14:paraId="41B9EF8F" w14:textId="1FE22792" w:rsidR="00B76702" w:rsidRPr="00367D08" w:rsidRDefault="00367D08" w:rsidP="00947A45">
      <w:pPr>
        <w:pStyle w:val="Listenabsatz"/>
        <w:spacing w:before="120" w:after="120" w:line="240" w:lineRule="auto"/>
        <w:ind w:left="360"/>
        <w:contextualSpacing w:val="0"/>
        <w:jc w:val="both"/>
        <w:rPr>
          <w:rFonts w:cstheme="minorHAnsi"/>
          <w:sz w:val="20"/>
          <w:szCs w:val="20"/>
        </w:rPr>
      </w:pPr>
      <w:r w:rsidRPr="00367D08">
        <w:rPr>
          <w:rFonts w:cstheme="minorHAnsi"/>
          <w:sz w:val="20"/>
          <w:szCs w:val="20"/>
        </w:rPr>
        <w:t>89069 Ulm</w:t>
      </w:r>
    </w:p>
    <w:p w14:paraId="2C848DB8" w14:textId="77777777" w:rsidR="00367D08" w:rsidRPr="00367D08" w:rsidRDefault="00367D08" w:rsidP="00367D08">
      <w:pPr>
        <w:spacing w:before="120" w:after="120" w:line="240" w:lineRule="auto"/>
        <w:ind w:left="357"/>
        <w:rPr>
          <w:rFonts w:cstheme="minorHAnsi"/>
          <w:sz w:val="20"/>
          <w:szCs w:val="20"/>
        </w:rPr>
      </w:pPr>
      <w:r w:rsidRPr="00367D08">
        <w:rPr>
          <w:rFonts w:cstheme="minorHAnsi"/>
          <w:sz w:val="20"/>
          <w:szCs w:val="20"/>
        </w:rPr>
        <w:t>Telefon +49 (0)731/50-10</w:t>
      </w:r>
    </w:p>
    <w:p w14:paraId="225591B1" w14:textId="2C46873A" w:rsidR="00367D08" w:rsidRDefault="00367D08" w:rsidP="00367D08">
      <w:pPr>
        <w:spacing w:before="120" w:after="120" w:line="240" w:lineRule="auto"/>
        <w:ind w:left="357"/>
        <w:rPr>
          <w:rFonts w:cstheme="minorHAnsi"/>
          <w:sz w:val="20"/>
          <w:szCs w:val="20"/>
        </w:rPr>
      </w:pPr>
      <w:r w:rsidRPr="00367D08">
        <w:rPr>
          <w:rFonts w:cstheme="minorHAnsi"/>
          <w:sz w:val="20"/>
          <w:szCs w:val="20"/>
        </w:rPr>
        <w:t>Die Universität Ulm ist eine Körperschaft des öffentlichen Rechts, die durch den Präsidenten Prof. Dr.-Ing. Michael Weber (</w:t>
      </w:r>
      <w:hyperlink r:id="rId8" w:history="1">
        <w:r w:rsidR="00823CA9" w:rsidRPr="00F147CD">
          <w:rPr>
            <w:rStyle w:val="Hyperlink"/>
            <w:rFonts w:cstheme="minorHAnsi"/>
            <w:sz w:val="20"/>
            <w:szCs w:val="20"/>
          </w:rPr>
          <w:t>praesident@uni-ulm.de</w:t>
        </w:r>
      </w:hyperlink>
      <w:r w:rsidRPr="00367D08">
        <w:rPr>
          <w:rFonts w:cstheme="minorHAnsi"/>
          <w:sz w:val="20"/>
          <w:szCs w:val="20"/>
        </w:rPr>
        <w:t>) oder durch den Kanzler Dieter Kaufmann (</w:t>
      </w:r>
      <w:hyperlink r:id="rId9" w:history="1">
        <w:r w:rsidR="00823CA9" w:rsidRPr="00F147CD">
          <w:rPr>
            <w:rStyle w:val="Hyperlink"/>
            <w:rFonts w:cstheme="minorHAnsi"/>
            <w:sz w:val="20"/>
            <w:szCs w:val="20"/>
          </w:rPr>
          <w:t>kanzler@uni-ulm.de</w:t>
        </w:r>
      </w:hyperlink>
      <w:r w:rsidRPr="00367D08">
        <w:rPr>
          <w:rFonts w:cstheme="minorHAnsi"/>
          <w:sz w:val="20"/>
          <w:szCs w:val="20"/>
        </w:rPr>
        <w:t>) vertreten wird.</w:t>
      </w:r>
      <w:r>
        <w:rPr>
          <w:rFonts w:cstheme="minorHAnsi"/>
          <w:sz w:val="20"/>
          <w:szCs w:val="20"/>
        </w:rPr>
        <w:t xml:space="preserve"> </w:t>
      </w:r>
    </w:p>
    <w:p w14:paraId="61BB167F" w14:textId="03309583" w:rsidR="00B03FE1" w:rsidRPr="00CF25FD" w:rsidRDefault="00B76702" w:rsidP="00367D08">
      <w:pPr>
        <w:spacing w:before="120" w:after="120" w:line="240" w:lineRule="auto"/>
        <w:ind w:left="357"/>
        <w:rPr>
          <w:rFonts w:cs="Arial"/>
          <w:bCs/>
          <w:sz w:val="20"/>
          <w:szCs w:val="20"/>
        </w:rPr>
      </w:pPr>
      <w:r w:rsidRPr="00CF25FD">
        <w:rPr>
          <w:rFonts w:cs="Arial"/>
          <w:b/>
          <w:bCs/>
          <w:sz w:val="20"/>
          <w:szCs w:val="20"/>
        </w:rPr>
        <w:t xml:space="preserve">Als </w:t>
      </w:r>
      <w:r w:rsidR="002346AD" w:rsidRPr="00CF25FD">
        <w:rPr>
          <w:rFonts w:cs="Arial"/>
          <w:b/>
          <w:bCs/>
          <w:sz w:val="20"/>
          <w:szCs w:val="20"/>
        </w:rPr>
        <w:t>(Externe)</w:t>
      </w:r>
      <w:r w:rsidR="002346AD" w:rsidRPr="00CF25FD">
        <w:rPr>
          <w:rFonts w:cs="Arial"/>
          <w:bCs/>
          <w:sz w:val="20"/>
          <w:szCs w:val="20"/>
        </w:rPr>
        <w:t xml:space="preserve"> </w:t>
      </w:r>
      <w:r w:rsidRPr="00CF25FD">
        <w:rPr>
          <w:rFonts w:cs="Arial"/>
          <w:b/>
          <w:sz w:val="20"/>
          <w:szCs w:val="20"/>
        </w:rPr>
        <w:t>Datenschutzbeauftragte</w:t>
      </w:r>
      <w:r w:rsidR="002346AD" w:rsidRPr="00CF25FD">
        <w:rPr>
          <w:rFonts w:cs="Arial"/>
          <w:b/>
          <w:sz w:val="20"/>
          <w:szCs w:val="20"/>
        </w:rPr>
        <w:t xml:space="preserve"> </w:t>
      </w:r>
      <w:r w:rsidRPr="00CF25FD">
        <w:rPr>
          <w:rFonts w:cs="Arial"/>
          <w:bCs/>
          <w:sz w:val="20"/>
          <w:szCs w:val="20"/>
        </w:rPr>
        <w:t>ist bei dem Verantwortlichen bestellt</w:t>
      </w:r>
      <w:r w:rsidR="00B03FE1" w:rsidRPr="00CF25FD">
        <w:rPr>
          <w:rFonts w:cs="Arial"/>
          <w:bCs/>
          <w:sz w:val="20"/>
          <w:szCs w:val="20"/>
        </w:rPr>
        <w:t>:</w:t>
      </w:r>
      <w:r w:rsidR="00252023" w:rsidRPr="00CF25FD">
        <w:rPr>
          <w:rFonts w:cs="Arial"/>
          <w:bCs/>
          <w:sz w:val="20"/>
          <w:szCs w:val="20"/>
        </w:rPr>
        <w:t xml:space="preserve"> </w:t>
      </w:r>
    </w:p>
    <w:p w14:paraId="3453754D" w14:textId="6C2B017B" w:rsidR="00B76702" w:rsidRPr="00CF25FD" w:rsidRDefault="00367D08" w:rsidP="00855732">
      <w:pPr>
        <w:pStyle w:val="Listenabsatz"/>
        <w:spacing w:before="120" w:after="120" w:line="240" w:lineRule="auto"/>
        <w:ind w:left="357"/>
        <w:contextualSpacing w:val="0"/>
        <w:jc w:val="both"/>
        <w:rPr>
          <w:rFonts w:cstheme="minorHAnsi"/>
          <w:sz w:val="20"/>
          <w:szCs w:val="20"/>
        </w:rPr>
      </w:pPr>
      <w:r w:rsidRPr="00CF25FD">
        <w:rPr>
          <w:rFonts w:cstheme="minorHAnsi"/>
          <w:sz w:val="20"/>
          <w:szCs w:val="20"/>
        </w:rPr>
        <w:t xml:space="preserve">Frau </w:t>
      </w:r>
      <w:r w:rsidR="002346AD" w:rsidRPr="00CF25FD">
        <w:rPr>
          <w:rFonts w:cstheme="minorHAnsi"/>
          <w:sz w:val="20"/>
          <w:szCs w:val="20"/>
        </w:rPr>
        <w:t>Irina Weiß</w:t>
      </w:r>
    </w:p>
    <w:p w14:paraId="48E4AC6A" w14:textId="176929D7" w:rsidR="002346AD" w:rsidRPr="00CF25FD" w:rsidRDefault="002346AD" w:rsidP="00855732">
      <w:pPr>
        <w:pStyle w:val="Listenabsatz"/>
        <w:spacing w:before="120" w:after="120" w:line="240" w:lineRule="auto"/>
        <w:ind w:left="357"/>
        <w:contextualSpacing w:val="0"/>
        <w:jc w:val="both"/>
        <w:rPr>
          <w:rFonts w:cstheme="minorHAnsi"/>
          <w:sz w:val="20"/>
          <w:szCs w:val="20"/>
        </w:rPr>
      </w:pPr>
      <w:r w:rsidRPr="00CF25FD">
        <w:rPr>
          <w:rFonts w:cstheme="minorHAnsi"/>
          <w:sz w:val="20"/>
          <w:szCs w:val="20"/>
        </w:rPr>
        <w:t>DDSK GmbH</w:t>
      </w:r>
      <w:bookmarkStart w:id="0" w:name="_GoBack"/>
      <w:bookmarkEnd w:id="0"/>
    </w:p>
    <w:p w14:paraId="6F4172C0" w14:textId="31CE2767" w:rsidR="001F04E8" w:rsidRPr="00855732" w:rsidRDefault="002346AD" w:rsidP="00855732">
      <w:pPr>
        <w:pStyle w:val="Listenabsatz"/>
        <w:spacing w:before="120" w:after="120" w:line="240" w:lineRule="auto"/>
        <w:ind w:left="357"/>
        <w:contextualSpacing w:val="0"/>
        <w:jc w:val="both"/>
        <w:rPr>
          <w:rFonts w:cstheme="minorHAnsi"/>
          <w:sz w:val="20"/>
          <w:szCs w:val="20"/>
        </w:rPr>
      </w:pPr>
      <w:bookmarkStart w:id="1" w:name="_Hlk121736526"/>
      <w:r w:rsidRPr="00CF25FD">
        <w:rPr>
          <w:rFonts w:cstheme="minorHAnsi"/>
          <w:sz w:val="20"/>
          <w:szCs w:val="20"/>
        </w:rPr>
        <w:t>Tel.: +49 (0)7542/949 21-09</w:t>
      </w:r>
    </w:p>
    <w:p w14:paraId="4926AF97" w14:textId="77777777" w:rsidR="002346AD" w:rsidRPr="00CF25FD" w:rsidRDefault="002346AD" w:rsidP="00855732">
      <w:pPr>
        <w:pStyle w:val="Listenabsatz"/>
        <w:spacing w:before="120" w:after="120" w:line="240" w:lineRule="auto"/>
        <w:ind w:left="357"/>
        <w:contextualSpacing w:val="0"/>
        <w:jc w:val="both"/>
        <w:rPr>
          <w:rFonts w:cstheme="minorHAnsi"/>
          <w:sz w:val="20"/>
          <w:szCs w:val="20"/>
        </w:rPr>
      </w:pPr>
      <w:r w:rsidRPr="00CF25FD">
        <w:rPr>
          <w:rFonts w:cstheme="minorHAnsi"/>
          <w:sz w:val="20"/>
          <w:szCs w:val="20"/>
        </w:rPr>
        <w:t xml:space="preserve">E-Mail: </w:t>
      </w:r>
      <w:proofErr w:type="spellStart"/>
      <w:r w:rsidRPr="00CF25FD">
        <w:rPr>
          <w:rFonts w:cstheme="minorHAnsi"/>
          <w:sz w:val="20"/>
          <w:szCs w:val="20"/>
        </w:rPr>
        <w:t>dsb</w:t>
      </w:r>
      <w:proofErr w:type="spellEnd"/>
      <w:r w:rsidRPr="00CF25FD">
        <w:rPr>
          <w:rFonts w:cstheme="minorHAnsi"/>
          <w:sz w:val="20"/>
          <w:szCs w:val="20"/>
        </w:rPr>
        <w:t>(at)uni-ulm.de</w:t>
      </w:r>
    </w:p>
    <w:p w14:paraId="1A1EB48A" w14:textId="1F277E58" w:rsidR="00E47534" w:rsidRPr="00E47534" w:rsidRDefault="00912183" w:rsidP="002346AD">
      <w:pPr>
        <w:pStyle w:val="Listenabsatz"/>
        <w:spacing w:before="120" w:after="120" w:line="240" w:lineRule="auto"/>
        <w:ind w:left="360"/>
        <w:contextualSpacing w:val="0"/>
        <w:jc w:val="both"/>
        <w:rPr>
          <w:rFonts w:cstheme="minorHAnsi"/>
          <w:sz w:val="20"/>
          <w:szCs w:val="20"/>
        </w:rPr>
      </w:pPr>
      <w:r w:rsidRPr="00CF25FD">
        <w:rPr>
          <w:rFonts w:cstheme="minorHAnsi"/>
          <w:sz w:val="20"/>
          <w:szCs w:val="20"/>
        </w:rPr>
        <w:t>Weitere und u</w:t>
      </w:r>
      <w:r w:rsidR="00E47534" w:rsidRPr="00CF25FD">
        <w:rPr>
          <w:rFonts w:cstheme="minorHAnsi"/>
          <w:sz w:val="20"/>
          <w:szCs w:val="20"/>
        </w:rPr>
        <w:t xml:space="preserve">mfassende Informationen zur </w:t>
      </w:r>
      <w:hyperlink r:id="rId10" w:history="1">
        <w:r w:rsidR="00E47534" w:rsidRPr="00CF25FD">
          <w:rPr>
            <w:rStyle w:val="Hyperlink"/>
            <w:rFonts w:cstheme="minorHAnsi"/>
            <w:sz w:val="20"/>
            <w:szCs w:val="20"/>
          </w:rPr>
          <w:t>DFG-Fachkollegienwahl</w:t>
        </w:r>
      </w:hyperlink>
      <w:r w:rsidR="00E47534" w:rsidRPr="00CF25FD">
        <w:rPr>
          <w:rFonts w:cstheme="minorHAnsi"/>
          <w:sz w:val="20"/>
          <w:szCs w:val="20"/>
        </w:rPr>
        <w:t xml:space="preserve"> und zur </w:t>
      </w:r>
      <w:hyperlink r:id="rId11" w:history="1">
        <w:r w:rsidR="00E47534" w:rsidRPr="00CF25FD">
          <w:rPr>
            <w:rStyle w:val="Hyperlink"/>
            <w:rFonts w:cstheme="minorHAnsi"/>
            <w:sz w:val="20"/>
            <w:szCs w:val="20"/>
          </w:rPr>
          <w:t>Datenverarbeitung durch die DFG im Zusammenhang mit der DFG-Fachkollegienwahl</w:t>
        </w:r>
      </w:hyperlink>
      <w:r w:rsidR="00E47534">
        <w:rPr>
          <w:rFonts w:cstheme="minorHAnsi"/>
          <w:sz w:val="20"/>
          <w:szCs w:val="20"/>
        </w:rPr>
        <w:t xml:space="preserve"> finden Sie auf der </w:t>
      </w:r>
      <w:hyperlink r:id="rId12" w:history="1">
        <w:r w:rsidR="00E47534" w:rsidRPr="00912183">
          <w:rPr>
            <w:rStyle w:val="Hyperlink"/>
            <w:rFonts w:cstheme="minorHAnsi"/>
            <w:sz w:val="20"/>
            <w:szCs w:val="20"/>
          </w:rPr>
          <w:t>DFG Homepage</w:t>
        </w:r>
      </w:hyperlink>
      <w:r w:rsidR="00E47534">
        <w:rPr>
          <w:rFonts w:cstheme="minorHAnsi"/>
          <w:sz w:val="20"/>
          <w:szCs w:val="20"/>
        </w:rPr>
        <w:t>.</w:t>
      </w:r>
    </w:p>
    <w:bookmarkEnd w:id="1"/>
    <w:p w14:paraId="5EBE0DB0" w14:textId="2A2EC86D" w:rsidR="00252023" w:rsidRPr="00D71A74" w:rsidRDefault="00D71A74" w:rsidP="00333BAC">
      <w:pPr>
        <w:pStyle w:val="Listenabsatz"/>
        <w:numPr>
          <w:ilvl w:val="0"/>
          <w:numId w:val="9"/>
        </w:numPr>
        <w:spacing w:before="120" w:after="0"/>
        <w:contextualSpacing w:val="0"/>
        <w:rPr>
          <w:rFonts w:cs="Arial"/>
          <w:b/>
          <w:sz w:val="24"/>
          <w:szCs w:val="24"/>
        </w:rPr>
      </w:pPr>
      <w:r w:rsidRPr="00D71A74">
        <w:rPr>
          <w:rFonts w:cs="Arial"/>
          <w:b/>
          <w:sz w:val="24"/>
          <w:szCs w:val="24"/>
        </w:rPr>
        <w:t>Welche meiner personenbezogenen Daten werden verarbeitet</w:t>
      </w:r>
      <w:r>
        <w:rPr>
          <w:rFonts w:cs="Arial"/>
          <w:b/>
          <w:sz w:val="24"/>
          <w:szCs w:val="24"/>
        </w:rPr>
        <w:t xml:space="preserve"> und zu welchem Zweck</w:t>
      </w:r>
      <w:r w:rsidR="0067753B" w:rsidRPr="00D71A74">
        <w:rPr>
          <w:rFonts w:cs="Arial"/>
          <w:b/>
          <w:sz w:val="24"/>
          <w:szCs w:val="24"/>
        </w:rPr>
        <w:t>?</w:t>
      </w:r>
    </w:p>
    <w:p w14:paraId="5EFFE1DF" w14:textId="7E6A48E1" w:rsidR="00E47534" w:rsidRDefault="00252023" w:rsidP="00912183">
      <w:pPr>
        <w:spacing w:before="120" w:after="120" w:line="240" w:lineRule="auto"/>
        <w:ind w:left="360"/>
        <w:jc w:val="both"/>
        <w:rPr>
          <w:rFonts w:cs="Arial"/>
          <w:sz w:val="20"/>
          <w:szCs w:val="20"/>
        </w:rPr>
      </w:pPr>
      <w:r w:rsidRPr="00084B35">
        <w:rPr>
          <w:rFonts w:cs="Arial"/>
          <w:sz w:val="20"/>
          <w:szCs w:val="20"/>
        </w:rPr>
        <w:t xml:space="preserve">Ihre personenbezogenen Daten werden </w:t>
      </w:r>
      <w:r w:rsidR="002B5898">
        <w:rPr>
          <w:rFonts w:cs="Arial"/>
          <w:sz w:val="20"/>
          <w:szCs w:val="20"/>
        </w:rPr>
        <w:t xml:space="preserve">von der Wahlstelle </w:t>
      </w:r>
      <w:r w:rsidRPr="00084B35">
        <w:rPr>
          <w:rFonts w:cs="Arial"/>
          <w:sz w:val="20"/>
          <w:szCs w:val="20"/>
        </w:rPr>
        <w:t xml:space="preserve">verarbeitet, um </w:t>
      </w:r>
      <w:r w:rsidR="002B5898">
        <w:rPr>
          <w:rFonts w:cs="Arial"/>
          <w:sz w:val="20"/>
          <w:szCs w:val="20"/>
        </w:rPr>
        <w:t>die</w:t>
      </w:r>
      <w:r w:rsidR="002B5898" w:rsidRPr="002B5898">
        <w:rPr>
          <w:rFonts w:cs="Arial"/>
          <w:sz w:val="20"/>
          <w:szCs w:val="20"/>
        </w:rPr>
        <w:t xml:space="preserve"> Anzahl der wahlberechtigten Wissenschaftlerinnen und Wissenschaftler</w:t>
      </w:r>
      <w:r w:rsidR="002B5898">
        <w:rPr>
          <w:rFonts w:cs="Arial"/>
          <w:sz w:val="20"/>
          <w:szCs w:val="20"/>
        </w:rPr>
        <w:t xml:space="preserve"> (Wahlberechtigte) zu ermitteln. Anschließend werden alle an der bei uns eingerichteten Wahlstelle Wahlberechtigte</w:t>
      </w:r>
      <w:r w:rsidR="00A14BA0">
        <w:rPr>
          <w:rFonts w:cs="Arial"/>
          <w:sz w:val="20"/>
          <w:szCs w:val="20"/>
        </w:rPr>
        <w:t>n</w:t>
      </w:r>
      <w:r w:rsidR="002B5898">
        <w:rPr>
          <w:rFonts w:cs="Arial"/>
          <w:sz w:val="20"/>
          <w:szCs w:val="20"/>
        </w:rPr>
        <w:t xml:space="preserve"> in einer Liste geführt (</w:t>
      </w:r>
      <w:r w:rsidR="008A7228">
        <w:rPr>
          <w:rFonts w:cs="Arial"/>
          <w:sz w:val="20"/>
          <w:szCs w:val="20"/>
        </w:rPr>
        <w:t>Verzeichnis der Wahlberechtigten</w:t>
      </w:r>
      <w:r w:rsidR="002B5898">
        <w:rPr>
          <w:rFonts w:cs="Arial"/>
          <w:sz w:val="20"/>
          <w:szCs w:val="20"/>
        </w:rPr>
        <w:t>).</w:t>
      </w:r>
      <w:r w:rsidR="00A46319">
        <w:rPr>
          <w:rFonts w:cs="Arial"/>
          <w:sz w:val="20"/>
          <w:szCs w:val="20"/>
        </w:rPr>
        <w:t xml:space="preserve"> Ferner verarbeiten wir Ihre Daten, um Ihnen die Wahlunterlagen zukommen zu lassen.</w:t>
      </w:r>
      <w:r w:rsidR="00D04782" w:rsidRPr="00D04782">
        <w:t xml:space="preserve"> </w:t>
      </w:r>
      <w:r w:rsidR="00D04782" w:rsidRPr="00D04782">
        <w:rPr>
          <w:rFonts w:cs="Arial"/>
          <w:sz w:val="20"/>
          <w:szCs w:val="20"/>
        </w:rPr>
        <w:t>Zweck der Datenverarbeitung ist somit die ordnungsgemäße Durchführung der DFG-Fachkollegienwahl.</w:t>
      </w:r>
    </w:p>
    <w:p w14:paraId="26E3B6E5" w14:textId="3107FAED" w:rsidR="00B512C1" w:rsidRPr="008D740D" w:rsidRDefault="00A46319" w:rsidP="008D740D">
      <w:pPr>
        <w:spacing w:before="120" w:after="120" w:line="240" w:lineRule="auto"/>
        <w:ind w:left="360"/>
        <w:jc w:val="both"/>
        <w:rPr>
          <w:rFonts w:cs="Arial"/>
          <w:b/>
          <w:bCs/>
          <w:sz w:val="20"/>
          <w:szCs w:val="20"/>
        </w:rPr>
      </w:pPr>
      <w:r>
        <w:rPr>
          <w:rFonts w:cs="Arial"/>
          <w:sz w:val="20"/>
          <w:szCs w:val="20"/>
        </w:rPr>
        <w:t xml:space="preserve">Zu diesen Zwecken werden die </w:t>
      </w:r>
      <w:r w:rsidR="008B6DCF" w:rsidRPr="00084B35">
        <w:rPr>
          <w:rFonts w:cs="Arial"/>
          <w:sz w:val="20"/>
          <w:szCs w:val="20"/>
        </w:rPr>
        <w:t>folgende</w:t>
      </w:r>
      <w:r>
        <w:rPr>
          <w:rFonts w:cs="Arial"/>
          <w:sz w:val="20"/>
          <w:szCs w:val="20"/>
        </w:rPr>
        <w:t>n</w:t>
      </w:r>
      <w:r w:rsidR="008B6DCF" w:rsidRPr="00084B35">
        <w:rPr>
          <w:rFonts w:cs="Arial"/>
          <w:sz w:val="20"/>
          <w:szCs w:val="20"/>
        </w:rPr>
        <w:t xml:space="preserve"> personenbezogene</w:t>
      </w:r>
      <w:r>
        <w:rPr>
          <w:rFonts w:cs="Arial"/>
          <w:sz w:val="20"/>
          <w:szCs w:val="20"/>
        </w:rPr>
        <w:t>n</w:t>
      </w:r>
      <w:r w:rsidR="008B6DCF" w:rsidRPr="00084B35">
        <w:rPr>
          <w:rFonts w:cs="Arial"/>
          <w:sz w:val="20"/>
          <w:szCs w:val="20"/>
        </w:rPr>
        <w:t xml:space="preserve"> Daten</w:t>
      </w:r>
      <w:r>
        <w:rPr>
          <w:rFonts w:cs="Arial"/>
          <w:sz w:val="20"/>
          <w:szCs w:val="20"/>
        </w:rPr>
        <w:t xml:space="preserve"> von </w:t>
      </w:r>
      <w:r w:rsidR="008D740D">
        <w:rPr>
          <w:rFonts w:cs="Arial"/>
          <w:sz w:val="20"/>
          <w:szCs w:val="20"/>
        </w:rPr>
        <w:t>(potenziellen) wahlberechtigten Wissenschaftlerinnen und Wissenschaftlern</w:t>
      </w:r>
      <w:r w:rsidR="008D740D" w:rsidRPr="00084B35">
        <w:rPr>
          <w:rFonts w:cs="Arial"/>
          <w:sz w:val="20"/>
          <w:szCs w:val="20"/>
        </w:rPr>
        <w:t xml:space="preserve"> </w:t>
      </w:r>
      <w:r w:rsidR="008B6DCF" w:rsidRPr="00084B35">
        <w:rPr>
          <w:rFonts w:cs="Arial"/>
          <w:sz w:val="20"/>
          <w:szCs w:val="20"/>
        </w:rPr>
        <w:t>verarbeitet:</w:t>
      </w:r>
    </w:p>
    <w:p w14:paraId="6D03C808" w14:textId="75934899" w:rsidR="00E65D91" w:rsidRDefault="008B6DCF" w:rsidP="00912183">
      <w:pPr>
        <w:pStyle w:val="Listenabsatz"/>
        <w:numPr>
          <w:ilvl w:val="0"/>
          <w:numId w:val="12"/>
        </w:numPr>
        <w:spacing w:after="120" w:line="240" w:lineRule="auto"/>
        <w:jc w:val="both"/>
        <w:rPr>
          <w:rFonts w:cs="Arial"/>
          <w:b/>
          <w:bCs/>
          <w:sz w:val="20"/>
          <w:szCs w:val="20"/>
        </w:rPr>
      </w:pPr>
      <w:r w:rsidRPr="008D740D">
        <w:rPr>
          <w:rFonts w:cs="Arial"/>
          <w:b/>
          <w:bCs/>
          <w:sz w:val="20"/>
          <w:szCs w:val="20"/>
        </w:rPr>
        <w:t>Vor- und Nachname</w:t>
      </w:r>
    </w:p>
    <w:p w14:paraId="2E551DBA" w14:textId="16B7478B" w:rsidR="00367D08" w:rsidRPr="008D740D" w:rsidRDefault="00367D08" w:rsidP="00912183">
      <w:pPr>
        <w:pStyle w:val="Listenabsatz"/>
        <w:numPr>
          <w:ilvl w:val="0"/>
          <w:numId w:val="12"/>
        </w:numPr>
        <w:spacing w:after="120" w:line="240" w:lineRule="auto"/>
        <w:jc w:val="both"/>
        <w:rPr>
          <w:rFonts w:cs="Arial"/>
          <w:b/>
          <w:bCs/>
          <w:sz w:val="20"/>
          <w:szCs w:val="20"/>
        </w:rPr>
      </w:pPr>
      <w:r>
        <w:rPr>
          <w:rFonts w:cs="Arial"/>
          <w:b/>
          <w:bCs/>
          <w:sz w:val="20"/>
          <w:szCs w:val="20"/>
        </w:rPr>
        <w:t>Titel</w:t>
      </w:r>
    </w:p>
    <w:p w14:paraId="34B7AC3D" w14:textId="3C1F31BB" w:rsidR="008A7228" w:rsidRPr="008D740D" w:rsidRDefault="008A7228" w:rsidP="008A7228">
      <w:pPr>
        <w:pStyle w:val="Listenabsatz"/>
        <w:numPr>
          <w:ilvl w:val="0"/>
          <w:numId w:val="12"/>
        </w:numPr>
        <w:spacing w:after="120" w:line="240" w:lineRule="auto"/>
        <w:jc w:val="both"/>
        <w:rPr>
          <w:rFonts w:cs="Arial"/>
          <w:b/>
          <w:bCs/>
          <w:sz w:val="20"/>
          <w:szCs w:val="20"/>
        </w:rPr>
      </w:pPr>
      <w:r w:rsidRPr="008D740D">
        <w:rPr>
          <w:rFonts w:cs="Arial"/>
          <w:b/>
          <w:bCs/>
          <w:sz w:val="20"/>
          <w:szCs w:val="20"/>
        </w:rPr>
        <w:lastRenderedPageBreak/>
        <w:t>akademische Qualifikationen</w:t>
      </w:r>
    </w:p>
    <w:p w14:paraId="23F1884E" w14:textId="7E925FD1" w:rsidR="00B512C1" w:rsidRPr="008D740D" w:rsidRDefault="007F1510" w:rsidP="007F6345">
      <w:pPr>
        <w:pStyle w:val="Listenabsatz"/>
        <w:numPr>
          <w:ilvl w:val="0"/>
          <w:numId w:val="12"/>
        </w:numPr>
        <w:spacing w:before="120" w:after="120"/>
        <w:rPr>
          <w:rFonts w:cs="Arial"/>
          <w:b/>
          <w:bCs/>
          <w:sz w:val="20"/>
          <w:szCs w:val="20"/>
        </w:rPr>
      </w:pPr>
      <w:r w:rsidRPr="008D740D">
        <w:rPr>
          <w:rFonts w:cs="Arial"/>
          <w:b/>
          <w:bCs/>
          <w:sz w:val="20"/>
          <w:szCs w:val="20"/>
        </w:rPr>
        <w:t>geschäftliche Kontaktdaten</w:t>
      </w:r>
      <w:r w:rsidR="00B512C1" w:rsidRPr="008D740D">
        <w:rPr>
          <w:rFonts w:cs="Arial"/>
          <w:b/>
          <w:bCs/>
          <w:sz w:val="20"/>
          <w:szCs w:val="20"/>
        </w:rPr>
        <w:t xml:space="preserve"> (</w:t>
      </w:r>
      <w:r w:rsidRPr="008D740D">
        <w:rPr>
          <w:rFonts w:cs="Arial"/>
          <w:b/>
          <w:bCs/>
          <w:sz w:val="20"/>
          <w:szCs w:val="20"/>
        </w:rPr>
        <w:t>Anschrift, E-Mail-Adresse</w:t>
      </w:r>
      <w:r w:rsidR="00B512C1" w:rsidRPr="008D740D">
        <w:rPr>
          <w:rFonts w:cs="Arial"/>
          <w:b/>
          <w:bCs/>
          <w:sz w:val="20"/>
          <w:szCs w:val="20"/>
        </w:rPr>
        <w:t>)</w:t>
      </w:r>
    </w:p>
    <w:p w14:paraId="30463DBE" w14:textId="64A27EC8" w:rsidR="002B5898" w:rsidRDefault="002B5898" w:rsidP="00333BAC">
      <w:pPr>
        <w:pStyle w:val="Listenabsatz"/>
        <w:numPr>
          <w:ilvl w:val="0"/>
          <w:numId w:val="12"/>
        </w:numPr>
        <w:spacing w:before="120" w:after="120" w:line="240" w:lineRule="auto"/>
        <w:ind w:hanging="357"/>
        <w:contextualSpacing w:val="0"/>
        <w:jc w:val="both"/>
        <w:rPr>
          <w:rFonts w:cs="Arial"/>
          <w:sz w:val="20"/>
          <w:szCs w:val="20"/>
        </w:rPr>
      </w:pPr>
      <w:r w:rsidRPr="008D740D">
        <w:rPr>
          <w:rFonts w:cs="Arial"/>
          <w:b/>
          <w:bCs/>
          <w:sz w:val="20"/>
          <w:szCs w:val="20"/>
        </w:rPr>
        <w:t>Status der Wahlberechtigung</w:t>
      </w:r>
      <w:r w:rsidR="00A46319">
        <w:rPr>
          <w:rFonts w:cs="Arial"/>
          <w:sz w:val="20"/>
          <w:szCs w:val="20"/>
        </w:rPr>
        <w:t xml:space="preserve"> (Prüfung des aktiven Wahlrechts nach Maßgabe von § 2 i.V.m. § 9 Nr. 2 der </w:t>
      </w:r>
      <w:hyperlink r:id="rId13" w:history="1">
        <w:r w:rsidR="00A46319" w:rsidRPr="00A46319">
          <w:rPr>
            <w:rStyle w:val="Hyperlink"/>
            <w:rFonts w:cs="Arial"/>
            <w:sz w:val="20"/>
            <w:szCs w:val="20"/>
          </w:rPr>
          <w:t>Wahlordnung für die Wahl der Mitglieder der Fachkollegien der DFG</w:t>
        </w:r>
      </w:hyperlink>
      <w:r w:rsidR="00A46319" w:rsidRPr="00A46319">
        <w:rPr>
          <w:rFonts w:cs="Arial"/>
          <w:sz w:val="20"/>
          <w:szCs w:val="20"/>
        </w:rPr>
        <w:t>)</w:t>
      </w:r>
    </w:p>
    <w:p w14:paraId="628C919D" w14:textId="05550B22" w:rsidR="000A0ABF" w:rsidRDefault="00921D4E" w:rsidP="00333BAC">
      <w:pPr>
        <w:pStyle w:val="Listenabsatz"/>
        <w:numPr>
          <w:ilvl w:val="0"/>
          <w:numId w:val="9"/>
        </w:numPr>
        <w:spacing w:before="120" w:after="0" w:line="240" w:lineRule="auto"/>
        <w:ind w:left="363" w:hanging="357"/>
        <w:contextualSpacing w:val="0"/>
        <w:rPr>
          <w:rFonts w:cs="Arial"/>
          <w:b/>
          <w:sz w:val="24"/>
          <w:szCs w:val="24"/>
        </w:rPr>
      </w:pPr>
      <w:r>
        <w:rPr>
          <w:rFonts w:cs="Arial"/>
          <w:b/>
          <w:sz w:val="24"/>
          <w:szCs w:val="24"/>
        </w:rPr>
        <w:t>Auf welcher Rechtsgrundlage verarbeiten wir Ihre Daten?</w:t>
      </w:r>
    </w:p>
    <w:p w14:paraId="2A98B9E5" w14:textId="09E7AF51" w:rsidR="00D04782" w:rsidRDefault="00D04782" w:rsidP="008D740D">
      <w:pPr>
        <w:pStyle w:val="Listenabsatz"/>
        <w:spacing w:before="120" w:after="120" w:line="240" w:lineRule="auto"/>
        <w:ind w:left="360"/>
        <w:contextualSpacing w:val="0"/>
        <w:jc w:val="both"/>
        <w:rPr>
          <w:rFonts w:cs="Arial"/>
          <w:sz w:val="20"/>
          <w:szCs w:val="20"/>
        </w:rPr>
      </w:pPr>
      <w:r w:rsidRPr="00D04782">
        <w:rPr>
          <w:rFonts w:cs="Arial"/>
          <w:sz w:val="20"/>
          <w:szCs w:val="20"/>
        </w:rPr>
        <w:t xml:space="preserve">Die Datenverarbeitung zum Zweck der ordnungsgemäßen Durchführung der DFG-Fachkollegienwahl erfolgt auf Basis des Artikels 6 Absatz 1 Satz 1 Buchstabe b DSGVO bzw. § 26 Absatz 1 Satz 1 </w:t>
      </w:r>
      <w:r>
        <w:rPr>
          <w:rFonts w:cs="Arial"/>
          <w:sz w:val="20"/>
          <w:szCs w:val="20"/>
        </w:rPr>
        <w:t>Bundesdatenschutzgesetz (</w:t>
      </w:r>
      <w:r w:rsidRPr="00D04782">
        <w:rPr>
          <w:rFonts w:cs="Arial"/>
          <w:sz w:val="20"/>
          <w:szCs w:val="20"/>
        </w:rPr>
        <w:t>BDSG</w:t>
      </w:r>
      <w:r>
        <w:rPr>
          <w:rFonts w:cs="Arial"/>
          <w:sz w:val="20"/>
          <w:szCs w:val="20"/>
        </w:rPr>
        <w:t>)</w:t>
      </w:r>
      <w:r w:rsidRPr="00D04782">
        <w:rPr>
          <w:rFonts w:cs="Arial"/>
          <w:sz w:val="20"/>
          <w:szCs w:val="20"/>
        </w:rPr>
        <w:t>.</w:t>
      </w:r>
      <w:r w:rsidR="00531855" w:rsidRPr="00531855">
        <w:t xml:space="preserve"> </w:t>
      </w:r>
      <w:r w:rsidR="00531855" w:rsidRPr="00ED5F36">
        <w:rPr>
          <w:rFonts w:cs="Arial"/>
          <w:sz w:val="20"/>
          <w:szCs w:val="20"/>
        </w:rPr>
        <w:t xml:space="preserve">Die Datenverarbeitung ist zur Erfüllung der Pflichten des zwischen Ihnen und </w:t>
      </w:r>
      <w:r w:rsidR="00BF7D4B">
        <w:rPr>
          <w:rFonts w:cs="Arial"/>
          <w:sz w:val="20"/>
          <w:szCs w:val="20"/>
        </w:rPr>
        <w:t>uns</w:t>
      </w:r>
      <w:r w:rsidR="00531855" w:rsidRPr="00ED5F36">
        <w:rPr>
          <w:rFonts w:cs="Arial"/>
          <w:sz w:val="20"/>
          <w:szCs w:val="20"/>
        </w:rPr>
        <w:t xml:space="preserve"> bestehenden Vertrags</w:t>
      </w:r>
      <w:r w:rsidR="00B512C1">
        <w:rPr>
          <w:rFonts w:cs="Arial"/>
          <w:sz w:val="20"/>
          <w:szCs w:val="20"/>
        </w:rPr>
        <w:t xml:space="preserve">- </w:t>
      </w:r>
      <w:r w:rsidR="00BF7D4B">
        <w:rPr>
          <w:rFonts w:cs="Arial"/>
          <w:sz w:val="20"/>
          <w:szCs w:val="20"/>
        </w:rPr>
        <w:t>/</w:t>
      </w:r>
      <w:r w:rsidR="00B512C1">
        <w:rPr>
          <w:rFonts w:cs="Arial"/>
          <w:sz w:val="20"/>
          <w:szCs w:val="20"/>
        </w:rPr>
        <w:t xml:space="preserve"> Beschäftigungs</w:t>
      </w:r>
      <w:r w:rsidR="00531855" w:rsidRPr="00ED5F36">
        <w:rPr>
          <w:rFonts w:cs="Arial"/>
          <w:sz w:val="20"/>
          <w:szCs w:val="20"/>
        </w:rPr>
        <w:t xml:space="preserve">verhältnisses erforderlich. </w:t>
      </w:r>
      <w:r w:rsidR="00BF7D4B">
        <w:rPr>
          <w:rFonts w:cs="Arial"/>
          <w:sz w:val="20"/>
          <w:szCs w:val="20"/>
        </w:rPr>
        <w:t xml:space="preserve">Unsere </w:t>
      </w:r>
      <w:r w:rsidR="00531855" w:rsidRPr="00ED5F36">
        <w:rPr>
          <w:rFonts w:cs="Arial"/>
          <w:sz w:val="20"/>
          <w:szCs w:val="20"/>
        </w:rPr>
        <w:t xml:space="preserve">Verpflichtung zur Verarbeitung Ihrer Daten </w:t>
      </w:r>
      <w:r w:rsidR="00ED5F36" w:rsidRPr="00ED5F36">
        <w:rPr>
          <w:rFonts w:cs="Arial"/>
          <w:sz w:val="20"/>
          <w:szCs w:val="20"/>
        </w:rPr>
        <w:t xml:space="preserve">ergibt sich aus </w:t>
      </w:r>
      <w:r w:rsidR="00BF7D4B">
        <w:rPr>
          <w:rFonts w:cs="Arial"/>
          <w:sz w:val="20"/>
          <w:szCs w:val="20"/>
        </w:rPr>
        <w:t>unseren</w:t>
      </w:r>
      <w:r w:rsidR="00ED5F36" w:rsidRPr="00ED5F36">
        <w:rPr>
          <w:rFonts w:cs="Arial"/>
          <w:sz w:val="20"/>
          <w:szCs w:val="20"/>
        </w:rPr>
        <w:t xml:space="preserve"> Mitgliedspflichten bzw. vertraglichen Pflichten gegenüber der DFG. </w:t>
      </w:r>
    </w:p>
    <w:p w14:paraId="0895581B" w14:textId="423D50D1" w:rsidR="000A0ABF" w:rsidRPr="00084B35" w:rsidRDefault="000A0ABF" w:rsidP="00333BAC">
      <w:pPr>
        <w:pStyle w:val="Listenabsatz"/>
        <w:keepNext/>
        <w:keepLines/>
        <w:numPr>
          <w:ilvl w:val="0"/>
          <w:numId w:val="9"/>
        </w:numPr>
        <w:spacing w:before="120" w:after="0" w:line="240" w:lineRule="auto"/>
        <w:ind w:left="357" w:hanging="357"/>
        <w:contextualSpacing w:val="0"/>
        <w:jc w:val="both"/>
        <w:rPr>
          <w:rFonts w:cs="Arial"/>
          <w:b/>
          <w:sz w:val="24"/>
          <w:szCs w:val="24"/>
        </w:rPr>
      </w:pPr>
      <w:r w:rsidRPr="00084B35">
        <w:rPr>
          <w:rFonts w:cs="Arial"/>
          <w:b/>
          <w:sz w:val="24"/>
          <w:szCs w:val="24"/>
        </w:rPr>
        <w:t>Wie lange werden meine Daten gespeichert?</w:t>
      </w:r>
    </w:p>
    <w:p w14:paraId="2D67912F" w14:textId="3ADD2FA9" w:rsidR="00333BAC" w:rsidRDefault="000E0DFB" w:rsidP="00333BAC">
      <w:pPr>
        <w:spacing w:before="120" w:after="120" w:line="240" w:lineRule="auto"/>
        <w:ind w:left="357"/>
        <w:jc w:val="both"/>
        <w:rPr>
          <w:rFonts w:cs="Arial"/>
          <w:sz w:val="20"/>
          <w:szCs w:val="20"/>
        </w:rPr>
      </w:pPr>
      <w:r w:rsidRPr="00084B35">
        <w:rPr>
          <w:rFonts w:cs="Arial"/>
          <w:sz w:val="20"/>
          <w:szCs w:val="20"/>
        </w:rPr>
        <w:t xml:space="preserve">Wir </w:t>
      </w:r>
      <w:r w:rsidR="00252023" w:rsidRPr="00084B35">
        <w:rPr>
          <w:rFonts w:cs="Arial"/>
          <w:sz w:val="20"/>
          <w:szCs w:val="20"/>
        </w:rPr>
        <w:t>speicher</w:t>
      </w:r>
      <w:r w:rsidRPr="00084B35">
        <w:rPr>
          <w:rFonts w:cs="Arial"/>
          <w:sz w:val="20"/>
          <w:szCs w:val="20"/>
        </w:rPr>
        <w:t>n</w:t>
      </w:r>
      <w:r w:rsidR="00252023" w:rsidRPr="00084B35">
        <w:rPr>
          <w:rFonts w:cs="Arial"/>
          <w:sz w:val="20"/>
          <w:szCs w:val="20"/>
        </w:rPr>
        <w:t xml:space="preserve"> Ihre personenbezogenen Daten</w:t>
      </w:r>
      <w:r w:rsidRPr="00084B35">
        <w:rPr>
          <w:rFonts w:cs="Arial"/>
          <w:sz w:val="20"/>
          <w:szCs w:val="20"/>
        </w:rPr>
        <w:t xml:space="preserve"> nur</w:t>
      </w:r>
      <w:r w:rsidR="00252023" w:rsidRPr="00084B35">
        <w:rPr>
          <w:rFonts w:cs="Arial"/>
          <w:sz w:val="20"/>
          <w:szCs w:val="20"/>
        </w:rPr>
        <w:t xml:space="preserve"> solange, bis der Zweck ihrer </w:t>
      </w:r>
      <w:r w:rsidR="00ED5F36">
        <w:rPr>
          <w:rFonts w:cs="Arial"/>
          <w:sz w:val="20"/>
          <w:szCs w:val="20"/>
        </w:rPr>
        <w:t>Verarbeitung</w:t>
      </w:r>
      <w:r w:rsidR="00252023" w:rsidRPr="00084B35">
        <w:rPr>
          <w:rFonts w:cs="Arial"/>
          <w:sz w:val="20"/>
          <w:szCs w:val="20"/>
        </w:rPr>
        <w:t xml:space="preserve"> weggefallen ist und sofern keine gesetzlichen Aufbewahrungspflichten oder andere Gründe einer Löschung entgegenstehen.</w:t>
      </w:r>
      <w:r w:rsidR="008137BE">
        <w:rPr>
          <w:rFonts w:cs="Arial"/>
          <w:sz w:val="20"/>
          <w:szCs w:val="20"/>
        </w:rPr>
        <w:t xml:space="preserve"> </w:t>
      </w:r>
    </w:p>
    <w:p w14:paraId="3B6A1605" w14:textId="0B19F57F" w:rsidR="00897FC5" w:rsidRDefault="00725E65" w:rsidP="00333BAC">
      <w:pPr>
        <w:spacing w:before="120" w:after="120" w:line="240" w:lineRule="auto"/>
        <w:ind w:left="357"/>
        <w:jc w:val="both"/>
        <w:rPr>
          <w:rFonts w:cs="Arial"/>
          <w:sz w:val="20"/>
          <w:szCs w:val="20"/>
        </w:rPr>
      </w:pPr>
      <w:r w:rsidRPr="00CF25FD">
        <w:rPr>
          <w:rFonts w:cs="Arial"/>
          <w:sz w:val="20"/>
          <w:szCs w:val="20"/>
        </w:rPr>
        <w:t>Die für die Wahl erstellten Dokumente und Unterlagen sowie erhobenen Daten werden innerhalb eines Monats nach der Feststellung des endgültigen Wahlergebnisses durch die DFG gelöscht.</w:t>
      </w:r>
    </w:p>
    <w:p w14:paraId="061279DA" w14:textId="45523193" w:rsidR="00947A45" w:rsidRPr="00947A45" w:rsidRDefault="00947A45" w:rsidP="00333BAC">
      <w:pPr>
        <w:pStyle w:val="Listenabsatz"/>
        <w:numPr>
          <w:ilvl w:val="0"/>
          <w:numId w:val="9"/>
        </w:numPr>
        <w:spacing w:before="120" w:after="0" w:line="240" w:lineRule="auto"/>
        <w:contextualSpacing w:val="0"/>
        <w:jc w:val="both"/>
        <w:rPr>
          <w:rFonts w:cs="Arial"/>
          <w:b/>
          <w:sz w:val="24"/>
          <w:szCs w:val="24"/>
        </w:rPr>
      </w:pPr>
      <w:r w:rsidRPr="00947A45">
        <w:rPr>
          <w:rFonts w:cs="Arial"/>
          <w:b/>
          <w:sz w:val="24"/>
          <w:szCs w:val="24"/>
        </w:rPr>
        <w:t>Werden meine personenbezogenen Daten auch bei Dritten erhoben?</w:t>
      </w:r>
    </w:p>
    <w:p w14:paraId="36D16096" w14:textId="79CFA986" w:rsidR="00947A45" w:rsidRPr="00947A45" w:rsidRDefault="00947A45" w:rsidP="00947A45">
      <w:pPr>
        <w:spacing w:before="120" w:after="120" w:line="240" w:lineRule="auto"/>
        <w:ind w:left="360"/>
        <w:jc w:val="both"/>
        <w:rPr>
          <w:rFonts w:cs="Arial"/>
          <w:sz w:val="20"/>
          <w:szCs w:val="20"/>
        </w:rPr>
      </w:pPr>
      <w:r w:rsidRPr="00947A45">
        <w:rPr>
          <w:rFonts w:cs="Arial"/>
          <w:sz w:val="20"/>
          <w:szCs w:val="20"/>
        </w:rPr>
        <w:t xml:space="preserve">Wir verarbeiten </w:t>
      </w:r>
      <w:r>
        <w:rPr>
          <w:rFonts w:cs="Arial"/>
          <w:sz w:val="20"/>
          <w:szCs w:val="20"/>
        </w:rPr>
        <w:t>ausschließlich</w:t>
      </w:r>
      <w:r w:rsidRPr="00947A45">
        <w:rPr>
          <w:rFonts w:cs="Arial"/>
          <w:sz w:val="20"/>
          <w:szCs w:val="20"/>
        </w:rPr>
        <w:t xml:space="preserve"> die personenbezogenen Daten, die wir im Rahmen de</w:t>
      </w:r>
      <w:r>
        <w:rPr>
          <w:rFonts w:cs="Arial"/>
          <w:sz w:val="20"/>
          <w:szCs w:val="20"/>
        </w:rPr>
        <w:t>s zwischen Ihnen und uns bestehenden Vertrags- / Beschäftigungsverhältnisses direkt von Ihnen erhalten haben.</w:t>
      </w:r>
    </w:p>
    <w:p w14:paraId="74C7672D" w14:textId="4A298B4A" w:rsidR="00D71A74" w:rsidRPr="00D71A74" w:rsidRDefault="00D71A74" w:rsidP="00333BAC">
      <w:pPr>
        <w:pStyle w:val="Listenabsatz"/>
        <w:numPr>
          <w:ilvl w:val="0"/>
          <w:numId w:val="9"/>
        </w:numPr>
        <w:spacing w:before="120" w:after="0" w:line="240" w:lineRule="auto"/>
        <w:contextualSpacing w:val="0"/>
        <w:jc w:val="both"/>
        <w:rPr>
          <w:rFonts w:cs="Arial"/>
          <w:b/>
          <w:sz w:val="24"/>
          <w:szCs w:val="24"/>
        </w:rPr>
      </w:pPr>
      <w:r w:rsidRPr="00D71A74">
        <w:rPr>
          <w:rFonts w:cs="Arial"/>
          <w:b/>
          <w:sz w:val="24"/>
          <w:szCs w:val="24"/>
        </w:rPr>
        <w:t>Erfolgt eine automatisierte Entscheidungsfindung oder ein Profiling?</w:t>
      </w:r>
    </w:p>
    <w:p w14:paraId="20CE0DC1" w14:textId="66096B45" w:rsidR="00D71A74" w:rsidRPr="00D71A74" w:rsidRDefault="00D71A74" w:rsidP="00947A45">
      <w:pPr>
        <w:spacing w:before="120" w:after="120" w:line="240" w:lineRule="auto"/>
        <w:ind w:left="357"/>
        <w:jc w:val="both"/>
        <w:rPr>
          <w:rFonts w:cs="Arial"/>
          <w:sz w:val="20"/>
          <w:szCs w:val="20"/>
        </w:rPr>
      </w:pPr>
      <w:r w:rsidRPr="00D71A74">
        <w:rPr>
          <w:rFonts w:cs="Arial"/>
          <w:sz w:val="20"/>
          <w:szCs w:val="20"/>
        </w:rPr>
        <w:t>Wir verwenden weder eine automatisierte Entscheidungsfindung noch ein Profiling gemäß Artikel 22 DSGVO.</w:t>
      </w:r>
    </w:p>
    <w:p w14:paraId="1BF267E0" w14:textId="2C8C45DC" w:rsidR="00D71A74" w:rsidRPr="00D71A74" w:rsidRDefault="00D71A74" w:rsidP="00333BAC">
      <w:pPr>
        <w:pStyle w:val="Listenabsatz"/>
        <w:numPr>
          <w:ilvl w:val="0"/>
          <w:numId w:val="9"/>
        </w:numPr>
        <w:spacing w:before="120" w:after="0" w:line="240" w:lineRule="auto"/>
        <w:contextualSpacing w:val="0"/>
        <w:jc w:val="both"/>
        <w:rPr>
          <w:rFonts w:cs="Arial"/>
          <w:b/>
          <w:sz w:val="24"/>
          <w:szCs w:val="24"/>
        </w:rPr>
      </w:pPr>
      <w:r w:rsidRPr="00D71A74">
        <w:rPr>
          <w:rFonts w:cs="Arial"/>
          <w:b/>
          <w:sz w:val="24"/>
          <w:szCs w:val="24"/>
        </w:rPr>
        <w:t>Muss ich meine personenbezogenen Daten bereitstellen?</w:t>
      </w:r>
    </w:p>
    <w:p w14:paraId="3D87D025" w14:textId="321AA5BB" w:rsidR="00D71A74" w:rsidRPr="00D71A74" w:rsidRDefault="00B512C1" w:rsidP="00947A45">
      <w:pPr>
        <w:spacing w:before="120" w:after="120" w:line="240" w:lineRule="auto"/>
        <w:ind w:left="357"/>
        <w:jc w:val="both"/>
        <w:rPr>
          <w:rFonts w:cs="Arial"/>
          <w:sz w:val="20"/>
          <w:szCs w:val="20"/>
        </w:rPr>
      </w:pPr>
      <w:r>
        <w:rPr>
          <w:rFonts w:cs="Arial"/>
          <w:sz w:val="20"/>
          <w:szCs w:val="20"/>
        </w:rPr>
        <w:t>Die Datenverarbeitung zum Zweck der ordnungsgemäßen Durchführung der DFG-Fachkollegienwahl erfolgt auf Basis der bei uns vorhandenen Daten über Sie</w:t>
      </w:r>
      <w:r w:rsidR="00AD103A">
        <w:rPr>
          <w:rFonts w:cs="Arial"/>
          <w:sz w:val="20"/>
          <w:szCs w:val="20"/>
        </w:rPr>
        <w:t>,</w:t>
      </w:r>
      <w:r>
        <w:rPr>
          <w:rFonts w:cs="Arial"/>
          <w:sz w:val="20"/>
          <w:szCs w:val="20"/>
        </w:rPr>
        <w:t xml:space="preserve"> zu deren Bereitstellung Sie </w:t>
      </w:r>
      <w:r w:rsidR="00AD103A">
        <w:rPr>
          <w:rFonts w:cs="Arial"/>
          <w:sz w:val="20"/>
          <w:szCs w:val="20"/>
        </w:rPr>
        <w:t>in der Rege</w:t>
      </w:r>
      <w:r w:rsidR="00BB3D9B">
        <w:rPr>
          <w:rFonts w:cs="Arial"/>
          <w:sz w:val="20"/>
          <w:szCs w:val="20"/>
        </w:rPr>
        <w:t>l</w:t>
      </w:r>
      <w:r w:rsidR="00AD103A">
        <w:rPr>
          <w:rFonts w:cs="Arial"/>
          <w:sz w:val="20"/>
          <w:szCs w:val="20"/>
        </w:rPr>
        <w:t xml:space="preserve"> </w:t>
      </w:r>
      <w:r w:rsidR="00BB3D9B">
        <w:rPr>
          <w:rFonts w:cs="Arial"/>
          <w:sz w:val="20"/>
          <w:szCs w:val="20"/>
        </w:rPr>
        <w:t xml:space="preserve">bereits </w:t>
      </w:r>
      <w:r>
        <w:rPr>
          <w:rFonts w:cs="Arial"/>
          <w:sz w:val="20"/>
          <w:szCs w:val="20"/>
        </w:rPr>
        <w:t>i</w:t>
      </w:r>
      <w:r w:rsidR="00AD103A">
        <w:rPr>
          <w:rFonts w:cs="Arial"/>
          <w:sz w:val="20"/>
          <w:szCs w:val="20"/>
        </w:rPr>
        <w:t>m</w:t>
      </w:r>
      <w:r>
        <w:rPr>
          <w:rFonts w:cs="Arial"/>
          <w:sz w:val="20"/>
          <w:szCs w:val="20"/>
        </w:rPr>
        <w:t xml:space="preserve"> R</w:t>
      </w:r>
      <w:r w:rsidR="00AD103A">
        <w:rPr>
          <w:rFonts w:cs="Arial"/>
          <w:sz w:val="20"/>
          <w:szCs w:val="20"/>
        </w:rPr>
        <w:t>ahmen</w:t>
      </w:r>
      <w:r>
        <w:rPr>
          <w:rFonts w:cs="Arial"/>
          <w:sz w:val="20"/>
          <w:szCs w:val="20"/>
        </w:rPr>
        <w:t xml:space="preserve"> d</w:t>
      </w:r>
      <w:r w:rsidR="00AD103A">
        <w:rPr>
          <w:rFonts w:cs="Arial"/>
          <w:sz w:val="20"/>
          <w:szCs w:val="20"/>
        </w:rPr>
        <w:t>es</w:t>
      </w:r>
      <w:r>
        <w:rPr>
          <w:rFonts w:cs="Arial"/>
          <w:sz w:val="20"/>
          <w:szCs w:val="20"/>
        </w:rPr>
        <w:t xml:space="preserve"> zwischen Ihnen und de</w:t>
      </w:r>
      <w:r w:rsidR="0083778C">
        <w:rPr>
          <w:rFonts w:cs="Arial"/>
          <w:sz w:val="20"/>
          <w:szCs w:val="20"/>
        </w:rPr>
        <w:t>m</w:t>
      </w:r>
      <w:r>
        <w:rPr>
          <w:rFonts w:cs="Arial"/>
          <w:sz w:val="20"/>
          <w:szCs w:val="20"/>
        </w:rPr>
        <w:t xml:space="preserve"> Verantwortlichen bestehenden Vertrags-</w:t>
      </w:r>
      <w:r w:rsidR="00BF7D4B">
        <w:rPr>
          <w:rFonts w:cs="Arial"/>
          <w:sz w:val="20"/>
          <w:szCs w:val="20"/>
        </w:rPr>
        <w:t>/</w:t>
      </w:r>
      <w:r>
        <w:rPr>
          <w:rFonts w:cs="Arial"/>
          <w:sz w:val="20"/>
          <w:szCs w:val="20"/>
        </w:rPr>
        <w:t xml:space="preserve">Beschäftigungsverhältnisses verpflichtet sind. </w:t>
      </w:r>
      <w:r w:rsidR="00BB3D9B">
        <w:rPr>
          <w:rFonts w:cs="Arial"/>
          <w:sz w:val="20"/>
          <w:szCs w:val="20"/>
        </w:rPr>
        <w:t>Sollten die für die Prüfung der aktiven Wahlberechtigung benötigten Daten nicht vollständig vorliegen, dann könnte dies bei Nichtbereitstellung der entsprechenden Daten dazu führen, dass eine Teilnahme an der Wahl nicht möglich ist.</w:t>
      </w:r>
    </w:p>
    <w:p w14:paraId="6DC8B303" w14:textId="13FE95E7" w:rsidR="00D71A74" w:rsidRDefault="00D71A74" w:rsidP="00333BAC">
      <w:pPr>
        <w:pStyle w:val="Listenabsatz"/>
        <w:numPr>
          <w:ilvl w:val="0"/>
          <w:numId w:val="9"/>
        </w:numPr>
        <w:spacing w:before="120" w:after="0" w:line="240" w:lineRule="auto"/>
        <w:contextualSpacing w:val="0"/>
        <w:jc w:val="both"/>
        <w:rPr>
          <w:rFonts w:cs="Arial"/>
          <w:b/>
          <w:sz w:val="24"/>
          <w:szCs w:val="24"/>
        </w:rPr>
      </w:pPr>
      <w:r w:rsidRPr="00D71A74">
        <w:rPr>
          <w:rFonts w:cs="Arial"/>
          <w:b/>
          <w:sz w:val="24"/>
          <w:szCs w:val="24"/>
        </w:rPr>
        <w:t>Wer hat Zugriff auf meine personenbezogenen Daten und welche Empfängerinnen oder Empfänger erhalten diese?</w:t>
      </w:r>
    </w:p>
    <w:p w14:paraId="2B06358A" w14:textId="6B0887A3" w:rsidR="00B512C1" w:rsidRPr="00E47534" w:rsidRDefault="00B512C1" w:rsidP="00E47534">
      <w:pPr>
        <w:pStyle w:val="Listenabsatz"/>
        <w:spacing w:before="120" w:after="120" w:line="240" w:lineRule="auto"/>
        <w:ind w:left="360"/>
        <w:contextualSpacing w:val="0"/>
        <w:jc w:val="both"/>
        <w:rPr>
          <w:rFonts w:cs="Arial"/>
          <w:sz w:val="20"/>
          <w:szCs w:val="20"/>
        </w:rPr>
      </w:pPr>
      <w:r w:rsidRPr="00B512C1">
        <w:rPr>
          <w:rFonts w:cs="Arial"/>
          <w:sz w:val="20"/>
          <w:szCs w:val="20"/>
        </w:rPr>
        <w:t xml:space="preserve">Innerhalb der </w:t>
      </w:r>
      <w:r w:rsidR="00BF7D4B">
        <w:rPr>
          <w:rFonts w:cs="Arial"/>
          <w:sz w:val="20"/>
          <w:szCs w:val="20"/>
        </w:rPr>
        <w:t xml:space="preserve">Organisation des Verantwortlichen </w:t>
      </w:r>
      <w:r w:rsidRPr="00B512C1">
        <w:rPr>
          <w:rFonts w:cs="Arial"/>
          <w:sz w:val="20"/>
          <w:szCs w:val="20"/>
        </w:rPr>
        <w:t>haben auf Ihre personenbezogenen Daten jeweils nur solche Beschäftigte</w:t>
      </w:r>
      <w:r w:rsidR="0083778C">
        <w:rPr>
          <w:rFonts w:cs="Arial"/>
          <w:sz w:val="20"/>
          <w:szCs w:val="20"/>
        </w:rPr>
        <w:t>n</w:t>
      </w:r>
      <w:r w:rsidRPr="00B512C1">
        <w:rPr>
          <w:rFonts w:cs="Arial"/>
          <w:sz w:val="20"/>
          <w:szCs w:val="20"/>
        </w:rPr>
        <w:t xml:space="preserve"> Zugriff, die einen solchen Zugriff zur </w:t>
      </w:r>
      <w:r w:rsidR="00BF7D4B">
        <w:rPr>
          <w:rFonts w:cs="Arial"/>
          <w:sz w:val="20"/>
          <w:szCs w:val="20"/>
        </w:rPr>
        <w:t xml:space="preserve">ordnungsgemäßen Vorbereitung und Durchführung der DFG-Fachkollegienwahl benötigen. </w:t>
      </w:r>
      <w:r w:rsidRPr="00B512C1">
        <w:rPr>
          <w:rFonts w:cs="Arial"/>
          <w:sz w:val="20"/>
          <w:szCs w:val="20"/>
        </w:rPr>
        <w:t xml:space="preserve">Es handelt sich dabei insbesondere um </w:t>
      </w:r>
      <w:r w:rsidR="00BF7D4B">
        <w:rPr>
          <w:rFonts w:cs="Arial"/>
          <w:sz w:val="20"/>
          <w:szCs w:val="20"/>
        </w:rPr>
        <w:t>die/den Wahlstellenverant</w:t>
      </w:r>
      <w:r w:rsidR="00947A45">
        <w:rPr>
          <w:rFonts w:cs="Arial"/>
          <w:sz w:val="20"/>
          <w:szCs w:val="20"/>
        </w:rPr>
        <w:t>w</w:t>
      </w:r>
      <w:r w:rsidR="00BF7D4B">
        <w:rPr>
          <w:rFonts w:cs="Arial"/>
          <w:sz w:val="20"/>
          <w:szCs w:val="20"/>
        </w:rPr>
        <w:t>ortliche/n.</w:t>
      </w:r>
      <w:r w:rsidR="00BB3D9B">
        <w:rPr>
          <w:rFonts w:cs="Arial"/>
          <w:sz w:val="20"/>
          <w:szCs w:val="20"/>
        </w:rPr>
        <w:t xml:space="preserve"> </w:t>
      </w:r>
    </w:p>
    <w:p w14:paraId="2D1BAE82" w14:textId="4E00E423" w:rsidR="00BF7D4B" w:rsidRPr="007F6345" w:rsidRDefault="00B512C1" w:rsidP="007F6345">
      <w:pPr>
        <w:pStyle w:val="Listenabsatz"/>
        <w:spacing w:before="120" w:after="120" w:line="240" w:lineRule="auto"/>
        <w:ind w:left="360"/>
        <w:contextualSpacing w:val="0"/>
        <w:jc w:val="both"/>
        <w:rPr>
          <w:rFonts w:cs="Arial"/>
          <w:sz w:val="20"/>
          <w:szCs w:val="20"/>
        </w:rPr>
      </w:pPr>
      <w:r w:rsidRPr="00B512C1">
        <w:rPr>
          <w:rFonts w:cs="Arial"/>
          <w:sz w:val="20"/>
          <w:szCs w:val="20"/>
        </w:rPr>
        <w:t>Wir geben Ihre personenbezogenen Daten an externe Empfänger nur dann weiter, wenn dafür eine gesetzliche Rechtfertigung besteht oder Sie darin eingewilligt haben. Externe Empfänger können sein:</w:t>
      </w:r>
    </w:p>
    <w:p w14:paraId="27F23FD3" w14:textId="4148628A" w:rsidR="00B525B3" w:rsidRPr="007F6345" w:rsidRDefault="00B512C1" w:rsidP="007F6345">
      <w:pPr>
        <w:pStyle w:val="Listenabsatz"/>
        <w:numPr>
          <w:ilvl w:val="0"/>
          <w:numId w:val="26"/>
        </w:numPr>
        <w:spacing w:before="120" w:after="120" w:line="240" w:lineRule="auto"/>
        <w:contextualSpacing w:val="0"/>
        <w:jc w:val="both"/>
        <w:rPr>
          <w:rFonts w:cs="Arial"/>
          <w:sz w:val="20"/>
          <w:szCs w:val="20"/>
        </w:rPr>
      </w:pPr>
      <w:r w:rsidRPr="00B512C1">
        <w:rPr>
          <w:rFonts w:cs="Arial"/>
          <w:sz w:val="20"/>
          <w:szCs w:val="20"/>
        </w:rPr>
        <w:t>Auftragsverarbeiter: Dienstleister, die wir für die Erbringung von Services im Personalbereich einsetzen oder die mit der Wartung unserer IT-Systeme betraut sind. Diese Auftragsverarbeiter werden von uns sorgfältig ausgewählt und regelmäßig überprüft, um sicherzugehen, dass Ihre personenbezogenen Daten in guten Händen sind. Die Dienstleister dürfen Ihre personenbezogenen Daten ausschließlich zu den von uns vorgegebenen Zwecken verarbeiten.</w:t>
      </w:r>
    </w:p>
    <w:p w14:paraId="262D56FF" w14:textId="69886156" w:rsidR="00B525B3" w:rsidRDefault="007F6345" w:rsidP="00B525B3">
      <w:pPr>
        <w:pStyle w:val="Listenabsatz"/>
        <w:numPr>
          <w:ilvl w:val="0"/>
          <w:numId w:val="26"/>
        </w:numPr>
        <w:spacing w:before="120" w:after="120" w:line="240" w:lineRule="auto"/>
        <w:contextualSpacing w:val="0"/>
        <w:jc w:val="both"/>
        <w:rPr>
          <w:rFonts w:cs="Arial"/>
          <w:sz w:val="20"/>
          <w:szCs w:val="20"/>
        </w:rPr>
      </w:pPr>
      <w:r w:rsidRPr="00B525B3">
        <w:rPr>
          <w:rFonts w:cs="Arial"/>
          <w:sz w:val="20"/>
          <w:szCs w:val="20"/>
        </w:rPr>
        <w:t>DFG:</w:t>
      </w:r>
      <w:r w:rsidR="00B525B3" w:rsidRPr="00B525B3">
        <w:rPr>
          <w:rFonts w:cs="Arial"/>
          <w:sz w:val="20"/>
          <w:szCs w:val="20"/>
        </w:rPr>
        <w:t xml:space="preserve"> In Einzelfällen (z.B. vermutete Verstöße gegen die WahlO, Wahlprüfung) kann die Weitergabe personenbezogener Daten an die DFG inklusive der mit der Prüfung solcher Verstöße betrauten Personen und Gremien erforderlich sein.</w:t>
      </w:r>
    </w:p>
    <w:p w14:paraId="300B01F3" w14:textId="77777777" w:rsidR="00037D32" w:rsidRPr="00037D32" w:rsidRDefault="00037D32" w:rsidP="00037D32">
      <w:pPr>
        <w:spacing w:before="120" w:after="120" w:line="240" w:lineRule="auto"/>
        <w:jc w:val="both"/>
        <w:rPr>
          <w:rFonts w:cs="Arial"/>
          <w:sz w:val="20"/>
          <w:szCs w:val="20"/>
        </w:rPr>
      </w:pPr>
    </w:p>
    <w:p w14:paraId="40088F6B" w14:textId="498C1812" w:rsidR="00947A45" w:rsidRPr="00947A45" w:rsidRDefault="00947A45" w:rsidP="00B525B3">
      <w:pPr>
        <w:pStyle w:val="Listenabsatz"/>
        <w:numPr>
          <w:ilvl w:val="0"/>
          <w:numId w:val="9"/>
        </w:numPr>
        <w:spacing w:before="120" w:line="240" w:lineRule="auto"/>
        <w:contextualSpacing w:val="0"/>
        <w:rPr>
          <w:b/>
          <w:sz w:val="24"/>
          <w:szCs w:val="24"/>
        </w:rPr>
      </w:pPr>
      <w:r w:rsidRPr="00B525B3">
        <w:rPr>
          <w:rFonts w:cs="Arial"/>
          <w:b/>
          <w:sz w:val="24"/>
          <w:szCs w:val="24"/>
        </w:rPr>
        <w:lastRenderedPageBreak/>
        <w:t>Ist eine Überm</w:t>
      </w:r>
      <w:r w:rsidRPr="00947A45">
        <w:rPr>
          <w:b/>
          <w:sz w:val="24"/>
          <w:szCs w:val="24"/>
        </w:rPr>
        <w:t>ittlung meiner personenbezogenen Daten in Drittländer beabsichtigt?</w:t>
      </w:r>
    </w:p>
    <w:p w14:paraId="76696CF3" w14:textId="4B94C1FB" w:rsidR="00333BAC" w:rsidRDefault="00947A45" w:rsidP="00F5733E">
      <w:pPr>
        <w:spacing w:before="120" w:after="120" w:line="240" w:lineRule="auto"/>
        <w:ind w:left="360"/>
        <w:jc w:val="both"/>
        <w:rPr>
          <w:rFonts w:cs="Arial"/>
          <w:sz w:val="20"/>
          <w:szCs w:val="20"/>
        </w:rPr>
      </w:pPr>
      <w:r w:rsidRPr="00947A45">
        <w:rPr>
          <w:rFonts w:cs="Arial"/>
          <w:sz w:val="20"/>
          <w:szCs w:val="20"/>
        </w:rPr>
        <w:t xml:space="preserve">Eine Übermittlung Ihrer personenbezogenen Daten in </w:t>
      </w:r>
      <w:r>
        <w:rPr>
          <w:rFonts w:cs="Arial"/>
          <w:sz w:val="20"/>
          <w:szCs w:val="20"/>
        </w:rPr>
        <w:t xml:space="preserve">Länder außerhalb der EU/des EWR (sog. </w:t>
      </w:r>
      <w:r w:rsidRPr="00947A45">
        <w:rPr>
          <w:rFonts w:cs="Arial"/>
          <w:sz w:val="20"/>
          <w:szCs w:val="20"/>
        </w:rPr>
        <w:t>Drittländer</w:t>
      </w:r>
      <w:r>
        <w:rPr>
          <w:rFonts w:cs="Arial"/>
          <w:sz w:val="20"/>
          <w:szCs w:val="20"/>
        </w:rPr>
        <w:t>) ohne angemessenes Datenschutzniveau</w:t>
      </w:r>
      <w:r w:rsidRPr="00947A45">
        <w:rPr>
          <w:rFonts w:cs="Arial"/>
          <w:sz w:val="20"/>
          <w:szCs w:val="20"/>
        </w:rPr>
        <w:t xml:space="preserve"> findet im Rahmen der Vorbereitung und Durchführung der DFG-Fachkollegienwahl nicht statt.</w:t>
      </w:r>
    </w:p>
    <w:p w14:paraId="069CCDE3" w14:textId="566D8A4F" w:rsidR="00D71A74" w:rsidRPr="00D71A74" w:rsidRDefault="00D71A74" w:rsidP="00333BAC">
      <w:pPr>
        <w:pStyle w:val="Listenabsatz"/>
        <w:numPr>
          <w:ilvl w:val="0"/>
          <w:numId w:val="9"/>
        </w:numPr>
        <w:spacing w:before="120" w:after="0" w:line="240" w:lineRule="auto"/>
        <w:contextualSpacing w:val="0"/>
        <w:rPr>
          <w:rFonts w:cs="Arial"/>
          <w:b/>
          <w:sz w:val="24"/>
          <w:szCs w:val="24"/>
        </w:rPr>
      </w:pPr>
      <w:r w:rsidRPr="00D71A74">
        <w:rPr>
          <w:rFonts w:cs="Arial"/>
          <w:b/>
          <w:sz w:val="24"/>
          <w:szCs w:val="24"/>
        </w:rPr>
        <w:t>Welche Betroffenenrechte stehen mir zu?</w:t>
      </w:r>
    </w:p>
    <w:p w14:paraId="0BC5DF48" w14:textId="435FE917" w:rsidR="00D71A74" w:rsidRPr="00D71A74" w:rsidRDefault="00D71A74" w:rsidP="00947A45">
      <w:pPr>
        <w:spacing w:before="120" w:after="120" w:line="240" w:lineRule="auto"/>
        <w:ind w:left="360"/>
        <w:rPr>
          <w:rFonts w:cs="Arial"/>
          <w:sz w:val="20"/>
          <w:szCs w:val="20"/>
        </w:rPr>
      </w:pPr>
      <w:r w:rsidRPr="00D71A74">
        <w:rPr>
          <w:rFonts w:cs="Arial"/>
          <w:sz w:val="20"/>
          <w:szCs w:val="20"/>
        </w:rPr>
        <w:t>Ihnen stehen folgende Rechte bezüglich der Verarbeitung Ihrer personenbezogenen Daten zu:</w:t>
      </w:r>
    </w:p>
    <w:p w14:paraId="411390BE" w14:textId="517E02E0" w:rsidR="00D71A74" w:rsidRPr="00947A45"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Auskunftsrecht</w:t>
      </w:r>
      <w:r w:rsidR="00947A45">
        <w:rPr>
          <w:rFonts w:cs="Arial"/>
          <w:b/>
          <w:bCs/>
          <w:sz w:val="20"/>
          <w:szCs w:val="20"/>
        </w:rPr>
        <w:t>, Artikel 15 DSGVO</w:t>
      </w:r>
    </w:p>
    <w:p w14:paraId="26A49CB8" w14:textId="6A413E50" w:rsidR="00D71A74" w:rsidRPr="00D71A74" w:rsidRDefault="00D71A74" w:rsidP="00F5733E">
      <w:pPr>
        <w:spacing w:before="120" w:after="120" w:line="240" w:lineRule="auto"/>
        <w:ind w:left="360"/>
        <w:jc w:val="both"/>
        <w:rPr>
          <w:rFonts w:cs="Arial"/>
          <w:sz w:val="20"/>
          <w:szCs w:val="20"/>
        </w:rPr>
      </w:pPr>
      <w:r w:rsidRPr="00D71A74">
        <w:rPr>
          <w:rFonts w:cs="Arial"/>
          <w:sz w:val="20"/>
          <w:szCs w:val="20"/>
        </w:rPr>
        <w:t>Sie haben das Recht, von uns eine Bestätigung darüber zu erhalten, ob wir personenbezogene Daten über Sie verarbeiten oder nicht. Sollte dies der Fall sein, haben Sie das Recht auf Auskunft über Ihre personenbezogenen Daten und auf weitere Informationen bezüglich der Verarbeitung.</w:t>
      </w:r>
    </w:p>
    <w:p w14:paraId="141D1491" w14:textId="64007554" w:rsidR="00D71A74" w:rsidRPr="00947A45"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Berichtigungsrecht</w:t>
      </w:r>
      <w:r w:rsidR="00947A45">
        <w:rPr>
          <w:rFonts w:cs="Arial"/>
          <w:b/>
          <w:bCs/>
          <w:sz w:val="20"/>
          <w:szCs w:val="20"/>
        </w:rPr>
        <w:t>, Artikel 16 DSGVO</w:t>
      </w:r>
    </w:p>
    <w:p w14:paraId="3AAAAA5C" w14:textId="00A1F16F" w:rsidR="00D71A74" w:rsidRPr="00D71A74" w:rsidRDefault="00D71A74" w:rsidP="00F5733E">
      <w:pPr>
        <w:spacing w:before="120" w:after="120" w:line="240" w:lineRule="auto"/>
        <w:ind w:left="360"/>
        <w:jc w:val="both"/>
        <w:rPr>
          <w:rFonts w:cs="Arial"/>
          <w:sz w:val="20"/>
          <w:szCs w:val="20"/>
        </w:rPr>
      </w:pPr>
      <w:r w:rsidRPr="00D71A74">
        <w:rPr>
          <w:rFonts w:cs="Arial"/>
          <w:sz w:val="20"/>
          <w:szCs w:val="20"/>
        </w:rPr>
        <w:t>Sie haben das Recht, die Berichtigung Ihrer unrichtigen personenbezogenen Daten zu verlangen und unvollständige personenbezogene Daten vervollständigen zu lassen.</w:t>
      </w:r>
    </w:p>
    <w:p w14:paraId="4056614A" w14:textId="5FB7E199" w:rsidR="00D71A74" w:rsidRPr="00947A45"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Recht auf Löschung („Recht auf Vergessenwerden“)</w:t>
      </w:r>
      <w:r w:rsidR="00947A45">
        <w:rPr>
          <w:rFonts w:cs="Arial"/>
          <w:b/>
          <w:bCs/>
          <w:sz w:val="20"/>
          <w:szCs w:val="20"/>
        </w:rPr>
        <w:t>, Artikel 17 DSGVO</w:t>
      </w:r>
    </w:p>
    <w:p w14:paraId="4CDF33DE" w14:textId="37594215" w:rsidR="00D71A74" w:rsidRPr="00D71A74" w:rsidRDefault="00D71A74" w:rsidP="00F5733E">
      <w:pPr>
        <w:spacing w:before="120" w:after="120" w:line="240" w:lineRule="auto"/>
        <w:ind w:left="360"/>
        <w:jc w:val="both"/>
        <w:rPr>
          <w:rFonts w:cs="Arial"/>
          <w:sz w:val="20"/>
          <w:szCs w:val="20"/>
        </w:rPr>
      </w:pPr>
      <w:r w:rsidRPr="00D71A74">
        <w:rPr>
          <w:rFonts w:cs="Arial"/>
          <w:sz w:val="20"/>
          <w:szCs w:val="20"/>
        </w:rPr>
        <w:t>Unter bestimmten Umständen haben Sie das Recht, von uns die Löschung Ihrer personenbezogenen Daten zu verlangen. Dieses Recht besteht beispielsweise, wenn die personenbezogenen Daten für die Zwecke, für die sie erhoben oder anderweitig verarbeitet wurden, nicht mehr notwendig sind oder wenn die personenbezogenen Daten unrechtmäßig verarbeitet wurden.</w:t>
      </w:r>
    </w:p>
    <w:p w14:paraId="29D59947" w14:textId="2C56A637" w:rsidR="00D71A74" w:rsidRPr="00947A45"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Einschränkung der Verarbeitung</w:t>
      </w:r>
      <w:r w:rsidR="00947A45">
        <w:rPr>
          <w:rFonts w:cs="Arial"/>
          <w:b/>
          <w:bCs/>
          <w:sz w:val="20"/>
          <w:szCs w:val="20"/>
        </w:rPr>
        <w:t>, Artikel 18 DSGVO</w:t>
      </w:r>
    </w:p>
    <w:p w14:paraId="0265F32B" w14:textId="7648DEF1" w:rsidR="00D71A74" w:rsidRPr="00D71A74" w:rsidRDefault="00D71A74" w:rsidP="00F5733E">
      <w:pPr>
        <w:spacing w:before="120" w:after="120" w:line="240" w:lineRule="auto"/>
        <w:ind w:left="360"/>
        <w:jc w:val="both"/>
        <w:rPr>
          <w:rFonts w:cs="Arial"/>
          <w:sz w:val="20"/>
          <w:szCs w:val="20"/>
        </w:rPr>
      </w:pPr>
      <w:r w:rsidRPr="00D71A74">
        <w:rPr>
          <w:rFonts w:cs="Arial"/>
          <w:sz w:val="20"/>
          <w:szCs w:val="20"/>
        </w:rPr>
        <w:t>Unter bestimmten Umständen haben Sie das Recht, von uns die Einschränkung der Verarbeitung Ihrer personenbezogenen Daten zu verlangen. In diesem Falle speichern wir nur diejenigen personenbezogenen Daten, für die Sie eine Einwilligung erteilt haben oder für die die DSGVO eine Verarbeitung erlaubt. Beispielsweise können Sie ein Recht auf Einschränkung der Verarbeitung haben, wenn Sie die Richtigkeit Ihrer personenbezogenen Daten bestritten haben.</w:t>
      </w:r>
    </w:p>
    <w:p w14:paraId="1C2E58D8" w14:textId="1333660C" w:rsidR="00D71A74" w:rsidRPr="00947A45"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Datenübertragbarkeit</w:t>
      </w:r>
      <w:r w:rsidR="00947A45">
        <w:rPr>
          <w:rFonts w:cs="Arial"/>
          <w:b/>
          <w:bCs/>
          <w:sz w:val="20"/>
          <w:szCs w:val="20"/>
        </w:rPr>
        <w:t>, Artikel 20 DSGVO</w:t>
      </w:r>
    </w:p>
    <w:p w14:paraId="39130DFE" w14:textId="35DE9A93" w:rsidR="00D71A74" w:rsidRPr="00D71A74" w:rsidRDefault="00D71A74" w:rsidP="00F5733E">
      <w:pPr>
        <w:spacing w:before="120" w:after="120" w:line="240" w:lineRule="auto"/>
        <w:ind w:left="360"/>
        <w:jc w:val="both"/>
        <w:rPr>
          <w:rFonts w:cs="Arial"/>
          <w:sz w:val="20"/>
          <w:szCs w:val="20"/>
        </w:rPr>
      </w:pPr>
      <w:r w:rsidRPr="00D71A74">
        <w:rPr>
          <w:rFonts w:cs="Arial"/>
          <w:sz w:val="20"/>
          <w:szCs w:val="20"/>
        </w:rPr>
        <w:t>Sofern Sie uns personenbezogene Daten auf Basis eines Vertrages oder einer Einwilligung bereitgestellt haben, können Sie bei Vorliegen der gesetzlichen Voraussetzungen verlangen, dass Sie die von Ihnen bereitgestellten personenbezogenen Daten in einem strukturierten, gängigen und maschinenlesbaren Format erhalten oder dass wir diese an einen anderen für die Verarbeitung Verantwortlichen übermitteln.</w:t>
      </w:r>
    </w:p>
    <w:p w14:paraId="2B0CAA9B" w14:textId="37DCC66E" w:rsidR="00D71A74" w:rsidRPr="00947A45"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Widerruf der Einwilligung</w:t>
      </w:r>
    </w:p>
    <w:p w14:paraId="1FF9D447" w14:textId="4B414E7B" w:rsidR="00D71A74" w:rsidRPr="00D71A74" w:rsidRDefault="00D71A74" w:rsidP="00F5733E">
      <w:pPr>
        <w:spacing w:before="120" w:after="120" w:line="240" w:lineRule="auto"/>
        <w:ind w:left="360"/>
        <w:jc w:val="both"/>
        <w:rPr>
          <w:rFonts w:cs="Arial"/>
          <w:sz w:val="20"/>
          <w:szCs w:val="20"/>
        </w:rPr>
      </w:pPr>
      <w:r w:rsidRPr="00D71A74">
        <w:rPr>
          <w:rFonts w:cs="Arial"/>
          <w:sz w:val="20"/>
          <w:szCs w:val="20"/>
        </w:rPr>
        <w:t>Sofern Sie uns eine Einwilligung in die Verarbeitung Ihrer personenbezogenen Daten erteilt haben, können Sie diese jederzeit mit Wirkung für die Zukunft widerrufen. Die Rechtmäßigkeit der Verarbeitung Ihrer personenbezogenen Daten bis zum Widerruf bleibt hiervon unberührt.</w:t>
      </w:r>
    </w:p>
    <w:p w14:paraId="4918A375" w14:textId="76AF2475" w:rsidR="00D71A74"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Widerspruch gegen die Verarbeitung auf Grundlage „berechtigten Interesses“</w:t>
      </w:r>
    </w:p>
    <w:p w14:paraId="3816A3FA" w14:textId="3973AE87" w:rsidR="00F5733E" w:rsidRPr="00F5733E" w:rsidRDefault="00F5733E" w:rsidP="00624AA9">
      <w:pPr>
        <w:pStyle w:val="Listenabsatz"/>
        <w:spacing w:before="120" w:after="0" w:line="240" w:lineRule="auto"/>
        <w:ind w:left="360"/>
        <w:contextualSpacing w:val="0"/>
        <w:jc w:val="both"/>
        <w:rPr>
          <w:rFonts w:cs="Arial"/>
          <w:sz w:val="20"/>
          <w:szCs w:val="20"/>
        </w:rPr>
      </w:pPr>
      <w:r w:rsidRPr="00F5733E">
        <w:rPr>
          <w:rFonts w:cs="Arial"/>
          <w:sz w:val="20"/>
          <w:szCs w:val="20"/>
        </w:rPr>
        <w:t>Sie haben das Recht, aus Gründen, die sich aus Ihrer besonderen Situation ergeben, jederzeit gegen die Verarbeitung Sie betreffender personenbezogener Daten, die aufgrund von Artikel 6 Absatz 1 Buchstabe f) DSGVO (Datenverarbeitung aufgrund einer Interessensabwägung) erfolgt, Widerspruch einzulegen. Legen Sie Widerspruch ein, werden wir Ihre personenbezogenen Daten nicht mehr verarbeiten, es sei denn, wir können zwingende schutzwürdige Gründe für die Verarbeitung nachweisen, die Ihre Interessen, Recht und Freiheiten überwiegen, oder die Verarbeitung dient der Geltendmachung, Ausübung oder Verteidigung von Rechtsansprüchen.</w:t>
      </w:r>
    </w:p>
    <w:p w14:paraId="23916772" w14:textId="5EF5BE04" w:rsidR="00D71A74" w:rsidRPr="00947A45" w:rsidRDefault="00D71A74" w:rsidP="00333BAC">
      <w:pPr>
        <w:pStyle w:val="Listenabsatz"/>
        <w:numPr>
          <w:ilvl w:val="0"/>
          <w:numId w:val="25"/>
        </w:numPr>
        <w:spacing w:before="120" w:after="0" w:line="240" w:lineRule="auto"/>
        <w:contextualSpacing w:val="0"/>
        <w:rPr>
          <w:rFonts w:cs="Arial"/>
          <w:b/>
          <w:bCs/>
          <w:sz w:val="20"/>
          <w:szCs w:val="20"/>
        </w:rPr>
      </w:pPr>
      <w:r w:rsidRPr="00947A45">
        <w:rPr>
          <w:rFonts w:cs="Arial"/>
          <w:b/>
          <w:bCs/>
          <w:sz w:val="20"/>
          <w:szCs w:val="20"/>
        </w:rPr>
        <w:t>Beschwerderecht bei der Aufsichtsbehörde</w:t>
      </w:r>
      <w:r w:rsidR="00947A45">
        <w:rPr>
          <w:rFonts w:cs="Arial"/>
          <w:b/>
          <w:bCs/>
          <w:sz w:val="20"/>
          <w:szCs w:val="20"/>
        </w:rPr>
        <w:t>, Artikel 77 DSGVO</w:t>
      </w:r>
    </w:p>
    <w:p w14:paraId="48AFDD4A" w14:textId="6FBA4960" w:rsidR="00B95BF1" w:rsidRPr="0067753B" w:rsidRDefault="00D71A74" w:rsidP="00F5733E">
      <w:pPr>
        <w:spacing w:before="120" w:after="120" w:line="240" w:lineRule="auto"/>
        <w:ind w:left="360"/>
        <w:jc w:val="both"/>
        <w:rPr>
          <w:rFonts w:cs="Arial"/>
          <w:sz w:val="20"/>
          <w:szCs w:val="20"/>
        </w:rPr>
      </w:pPr>
      <w:r w:rsidRPr="00D71A74">
        <w:rPr>
          <w:rFonts w:cs="Arial"/>
          <w:sz w:val="20"/>
          <w:szCs w:val="20"/>
        </w:rPr>
        <w:t>Darüber hinaus steht Ihnen das Recht zu, Beschwerde bei der zuständigen Aufsichtsbehörde einzureichen, wenn Sie der Meinung sind, dass die Verarbeitung Ihrer personenbezogenen Daten gegen geltendes Recht verstößt. Sie können sich hierzu an die Datenschutzbehörde wenden, die für Ihren Aufenthaltsort, Arbeits</w:t>
      </w:r>
      <w:r w:rsidRPr="00D71A74">
        <w:rPr>
          <w:rFonts w:cs="Arial"/>
          <w:sz w:val="20"/>
          <w:szCs w:val="20"/>
        </w:rPr>
        <w:lastRenderedPageBreak/>
        <w:t>platz oder den Ort eines mutmaßlichen Verstoßes zuständig ist, oder an die für uns zuständige Datenschutzbehörde. Zuständig ist die Aufsichtsbehörde des Bundeslandes, in dem Sie wohnen, arbeiten oder ein mutmaßlicher Verstoß stattgefunden haben soll, der Gegenstand der Beschwerde ist.</w:t>
      </w:r>
    </w:p>
    <w:sectPr w:rsidR="00B95BF1" w:rsidRPr="0067753B" w:rsidSect="00D71A74">
      <w:headerReference w:type="even" r:id="rId14"/>
      <w:footerReference w:type="default" r:id="rId15"/>
      <w:headerReference w:type="first" r:id="rId16"/>
      <w:footerReference w:type="first" r:id="rId17"/>
      <w:type w:val="continuous"/>
      <w:pgSz w:w="11906" w:h="16838"/>
      <w:pgMar w:top="186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E445" w14:textId="77777777" w:rsidR="005A58C6" w:rsidRDefault="005A58C6" w:rsidP="00F67754">
      <w:pPr>
        <w:spacing w:after="0" w:line="240" w:lineRule="auto"/>
      </w:pPr>
      <w:r>
        <w:separator/>
      </w:r>
    </w:p>
  </w:endnote>
  <w:endnote w:type="continuationSeparator" w:id="0">
    <w:p w14:paraId="52C8D60D" w14:textId="77777777" w:rsidR="005A58C6" w:rsidRDefault="005A58C6" w:rsidP="00F6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308925"/>
      <w:docPartObj>
        <w:docPartGallery w:val="Page Numbers (Bottom of Page)"/>
        <w:docPartUnique/>
      </w:docPartObj>
    </w:sdtPr>
    <w:sdtEndPr/>
    <w:sdtContent>
      <w:sdt>
        <w:sdtPr>
          <w:id w:val="-1769616900"/>
          <w:docPartObj>
            <w:docPartGallery w:val="Page Numbers (Top of Page)"/>
            <w:docPartUnique/>
          </w:docPartObj>
        </w:sdtPr>
        <w:sdtEndPr/>
        <w:sdtContent>
          <w:p w14:paraId="1D1439B0" w14:textId="0ED15F49" w:rsidR="005A58C6" w:rsidRDefault="005A58C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D78370" w14:textId="77777777" w:rsidR="005A58C6" w:rsidRDefault="005A58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472119"/>
      <w:docPartObj>
        <w:docPartGallery w:val="Page Numbers (Bottom of Page)"/>
        <w:docPartUnique/>
      </w:docPartObj>
    </w:sdtPr>
    <w:sdtEndPr/>
    <w:sdtContent>
      <w:sdt>
        <w:sdtPr>
          <w:id w:val="1562751382"/>
          <w:docPartObj>
            <w:docPartGallery w:val="Page Numbers (Top of Page)"/>
            <w:docPartUnique/>
          </w:docPartObj>
        </w:sdtPr>
        <w:sdtEndPr/>
        <w:sdtContent>
          <w:p w14:paraId="5542E322" w14:textId="77777777" w:rsidR="005A58C6" w:rsidRDefault="005A58C6">
            <w:pPr>
              <w:pStyle w:val="Fuzeile"/>
              <w:jc w:val="right"/>
            </w:pPr>
          </w:p>
          <w:p w14:paraId="1D6912F1" w14:textId="54DA4982" w:rsidR="005A58C6" w:rsidRDefault="005A58C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A43506" w14:textId="77777777" w:rsidR="005A58C6" w:rsidRDefault="005A58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AC91" w14:textId="77777777" w:rsidR="005A58C6" w:rsidRDefault="005A58C6" w:rsidP="00F67754">
      <w:pPr>
        <w:spacing w:after="0" w:line="240" w:lineRule="auto"/>
      </w:pPr>
      <w:r>
        <w:separator/>
      </w:r>
    </w:p>
  </w:footnote>
  <w:footnote w:type="continuationSeparator" w:id="0">
    <w:p w14:paraId="74D9C0F6" w14:textId="77777777" w:rsidR="005A58C6" w:rsidRDefault="005A58C6" w:rsidP="00F6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4B4F" w14:textId="341A4B23" w:rsidR="005A58C6" w:rsidRDefault="00855732">
    <w:pPr>
      <w:pStyle w:val="Kopfzeile"/>
    </w:pPr>
    <w:r>
      <w:rPr>
        <w:noProof/>
      </w:rPr>
      <w:pict w14:anchorId="70E59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8657" o:spid="_x0000_s32770" type="#_x0000_t136" style="position:absolute;margin-left:0;margin-top:0;width:465pt;height:174.35pt;rotation:315;z-index:-251655168;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B126" w14:textId="12878C2C" w:rsidR="005A58C6" w:rsidRDefault="00855732">
    <w:pPr>
      <w:pStyle w:val="Kopfzeile"/>
    </w:pPr>
    <w:r>
      <w:rPr>
        <w:noProof/>
      </w:rPr>
      <w:pict w14:anchorId="5D8D5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8656" o:spid="_x0000_s32769" type="#_x0000_t136" style="position:absolute;margin-left:0;margin-top:0;width:465pt;height:174.35pt;rotation:315;z-index:-251657216;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CDA"/>
    <w:multiLevelType w:val="hybridMultilevel"/>
    <w:tmpl w:val="80B629B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A80053"/>
    <w:multiLevelType w:val="hybridMultilevel"/>
    <w:tmpl w:val="5058C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E1F9F"/>
    <w:multiLevelType w:val="hybridMultilevel"/>
    <w:tmpl w:val="7E5853E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B4A50"/>
    <w:multiLevelType w:val="hybridMultilevel"/>
    <w:tmpl w:val="5D0C075E"/>
    <w:lvl w:ilvl="0" w:tplc="5DFA92F2">
      <w:start w:val="1"/>
      <w:numFmt w:val="upperRoman"/>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884C26"/>
    <w:multiLevelType w:val="hybridMultilevel"/>
    <w:tmpl w:val="890050CE"/>
    <w:lvl w:ilvl="0" w:tplc="6D0A7AA2">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7E7213"/>
    <w:multiLevelType w:val="hybridMultilevel"/>
    <w:tmpl w:val="44C25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950C13"/>
    <w:multiLevelType w:val="hybridMultilevel"/>
    <w:tmpl w:val="D48A5D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790D0D"/>
    <w:multiLevelType w:val="hybridMultilevel"/>
    <w:tmpl w:val="CB8093A0"/>
    <w:lvl w:ilvl="0" w:tplc="5DFA92F2">
      <w:start w:val="1"/>
      <w:numFmt w:val="upperRoman"/>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6A34"/>
    <w:multiLevelType w:val="hybridMultilevel"/>
    <w:tmpl w:val="C7686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0A1137"/>
    <w:multiLevelType w:val="multilevel"/>
    <w:tmpl w:val="03CAD8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55F3B24"/>
    <w:multiLevelType w:val="hybridMultilevel"/>
    <w:tmpl w:val="1A70B0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312467"/>
    <w:multiLevelType w:val="hybridMultilevel"/>
    <w:tmpl w:val="57002144"/>
    <w:lvl w:ilvl="0" w:tplc="5DFA92F2">
      <w:start w:val="1"/>
      <w:numFmt w:val="upperRoman"/>
      <w:lvlText w:val="%1."/>
      <w:lvlJc w:val="left"/>
      <w:pPr>
        <w:ind w:left="1080" w:hanging="360"/>
      </w:pPr>
      <w:rPr>
        <w:rFonts w:hint="default"/>
        <w:b/>
        <w:bC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CB40695"/>
    <w:multiLevelType w:val="hybridMultilevel"/>
    <w:tmpl w:val="54A6D7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DDE1F95"/>
    <w:multiLevelType w:val="hybridMultilevel"/>
    <w:tmpl w:val="9A2C03A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7EB5476"/>
    <w:multiLevelType w:val="hybridMultilevel"/>
    <w:tmpl w:val="838E84B2"/>
    <w:lvl w:ilvl="0" w:tplc="0F0225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5D620A"/>
    <w:multiLevelType w:val="hybridMultilevel"/>
    <w:tmpl w:val="DB585DB2"/>
    <w:lvl w:ilvl="0" w:tplc="977CE53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3A7F65"/>
    <w:multiLevelType w:val="hybridMultilevel"/>
    <w:tmpl w:val="582E52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5D5283"/>
    <w:multiLevelType w:val="hybridMultilevel"/>
    <w:tmpl w:val="801064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2E5F2A"/>
    <w:multiLevelType w:val="hybridMultilevel"/>
    <w:tmpl w:val="25BE6332"/>
    <w:lvl w:ilvl="0" w:tplc="5DFA92F2">
      <w:start w:val="1"/>
      <w:numFmt w:val="upperRoman"/>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3261FF"/>
    <w:multiLevelType w:val="hybridMultilevel"/>
    <w:tmpl w:val="8182CC1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BD84018"/>
    <w:multiLevelType w:val="hybridMultilevel"/>
    <w:tmpl w:val="2FF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DD2D4F"/>
    <w:multiLevelType w:val="hybridMultilevel"/>
    <w:tmpl w:val="0D281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2E656E"/>
    <w:multiLevelType w:val="hybridMultilevel"/>
    <w:tmpl w:val="FF1433B0"/>
    <w:lvl w:ilvl="0" w:tplc="C5D61FAA">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5C2062C"/>
    <w:multiLevelType w:val="hybridMultilevel"/>
    <w:tmpl w:val="D2627BFC"/>
    <w:lvl w:ilvl="0" w:tplc="0C267120">
      <w:start w:val="12"/>
      <w:numFmt w:val="bullet"/>
      <w:lvlText w:val="-"/>
      <w:lvlJc w:val="left"/>
      <w:pPr>
        <w:ind w:left="1068" w:hanging="360"/>
      </w:pPr>
      <w:rPr>
        <w:rFonts w:ascii="Museo Sans 100" w:eastAsiaTheme="minorHAnsi" w:hAnsi="Museo Sans 100" w:cstheme="minorBidi"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A5D39CA"/>
    <w:multiLevelType w:val="multilevel"/>
    <w:tmpl w:val="91E4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20E98"/>
    <w:multiLevelType w:val="hybridMultilevel"/>
    <w:tmpl w:val="2FD8FDD6"/>
    <w:lvl w:ilvl="0" w:tplc="E5F23B82">
      <w:start w:val="6"/>
      <w:numFmt w:val="bullet"/>
      <w:lvlText w:val="-"/>
      <w:lvlJc w:val="left"/>
      <w:pPr>
        <w:ind w:left="1080" w:hanging="360"/>
      </w:pPr>
      <w:rPr>
        <w:rFonts w:ascii="Museo Sans 100" w:eastAsia="Times New Roman" w:hAnsi="Museo Sans 100" w:cstheme="maj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DA7614A"/>
    <w:multiLevelType w:val="hybridMultilevel"/>
    <w:tmpl w:val="CAA00A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4A1394"/>
    <w:multiLevelType w:val="hybridMultilevel"/>
    <w:tmpl w:val="8DAEDABE"/>
    <w:lvl w:ilvl="0" w:tplc="E5F23B82">
      <w:start w:val="6"/>
      <w:numFmt w:val="bullet"/>
      <w:lvlText w:val="-"/>
      <w:lvlJc w:val="left"/>
      <w:pPr>
        <w:ind w:left="1068" w:hanging="360"/>
      </w:pPr>
      <w:rPr>
        <w:rFonts w:ascii="Museo Sans 100" w:eastAsia="Times New Roman" w:hAnsi="Museo Sans 100" w:cstheme="majorHAns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1BE5E09"/>
    <w:multiLevelType w:val="hybridMultilevel"/>
    <w:tmpl w:val="55D8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B7C0849"/>
    <w:multiLevelType w:val="hybridMultilevel"/>
    <w:tmpl w:val="4AA2A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26"/>
  </w:num>
  <w:num w:numId="3">
    <w:abstractNumId w:val="8"/>
  </w:num>
  <w:num w:numId="4">
    <w:abstractNumId w:val="21"/>
  </w:num>
  <w:num w:numId="5">
    <w:abstractNumId w:val="19"/>
  </w:num>
  <w:num w:numId="6">
    <w:abstractNumId w:val="22"/>
  </w:num>
  <w:num w:numId="7">
    <w:abstractNumId w:val="2"/>
  </w:num>
  <w:num w:numId="8">
    <w:abstractNumId w:val="17"/>
  </w:num>
  <w:num w:numId="9">
    <w:abstractNumId w:val="0"/>
  </w:num>
  <w:num w:numId="10">
    <w:abstractNumId w:val="20"/>
  </w:num>
  <w:num w:numId="11">
    <w:abstractNumId w:val="14"/>
  </w:num>
  <w:num w:numId="12">
    <w:abstractNumId w:val="27"/>
  </w:num>
  <w:num w:numId="13">
    <w:abstractNumId w:val="25"/>
  </w:num>
  <w:num w:numId="14">
    <w:abstractNumId w:val="6"/>
  </w:num>
  <w:num w:numId="15">
    <w:abstractNumId w:val="12"/>
  </w:num>
  <w:num w:numId="16">
    <w:abstractNumId w:val="28"/>
  </w:num>
  <w:num w:numId="17">
    <w:abstractNumId w:val="5"/>
  </w:num>
  <w:num w:numId="18">
    <w:abstractNumId w:val="16"/>
  </w:num>
  <w:num w:numId="19">
    <w:abstractNumId w:val="9"/>
  </w:num>
  <w:num w:numId="20">
    <w:abstractNumId w:val="13"/>
  </w:num>
  <w:num w:numId="21">
    <w:abstractNumId w:val="7"/>
  </w:num>
  <w:num w:numId="22">
    <w:abstractNumId w:val="18"/>
  </w:num>
  <w:num w:numId="23">
    <w:abstractNumId w:val="3"/>
  </w:num>
  <w:num w:numId="24">
    <w:abstractNumId w:val="11"/>
  </w:num>
  <w:num w:numId="25">
    <w:abstractNumId w:val="4"/>
  </w:num>
  <w:num w:numId="26">
    <w:abstractNumId w:val="1"/>
  </w:num>
  <w:num w:numId="27">
    <w:abstractNumId w:val="23"/>
  </w:num>
  <w:num w:numId="28">
    <w:abstractNumId w:val="1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autoHyphenation/>
  <w:hyphenationZone w:val="425"/>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A7A395-B301-4CC4-9486-9C548C844EB6}"/>
    <w:docVar w:name="dgnword-eventsink" w:val="331891392"/>
  </w:docVars>
  <w:rsids>
    <w:rsidRoot w:val="00A8413A"/>
    <w:rsid w:val="00006103"/>
    <w:rsid w:val="000115EE"/>
    <w:rsid w:val="00037328"/>
    <w:rsid w:val="00037D32"/>
    <w:rsid w:val="000615E6"/>
    <w:rsid w:val="00083B82"/>
    <w:rsid w:val="00084B35"/>
    <w:rsid w:val="00087D7E"/>
    <w:rsid w:val="000A0ABF"/>
    <w:rsid w:val="000A6E6B"/>
    <w:rsid w:val="000B0D94"/>
    <w:rsid w:val="000C042E"/>
    <w:rsid w:val="000C67D6"/>
    <w:rsid w:val="000E0DFB"/>
    <w:rsid w:val="000E17F8"/>
    <w:rsid w:val="000E1F02"/>
    <w:rsid w:val="000E5104"/>
    <w:rsid w:val="000E5DB7"/>
    <w:rsid w:val="000F6F87"/>
    <w:rsid w:val="00103287"/>
    <w:rsid w:val="0013549E"/>
    <w:rsid w:val="00146555"/>
    <w:rsid w:val="00150DBF"/>
    <w:rsid w:val="00157DBC"/>
    <w:rsid w:val="00167952"/>
    <w:rsid w:val="00176990"/>
    <w:rsid w:val="00192784"/>
    <w:rsid w:val="001E119A"/>
    <w:rsid w:val="001F04E8"/>
    <w:rsid w:val="00221A0D"/>
    <w:rsid w:val="00223478"/>
    <w:rsid w:val="00224895"/>
    <w:rsid w:val="002346AD"/>
    <w:rsid w:val="00252023"/>
    <w:rsid w:val="00257026"/>
    <w:rsid w:val="0026630C"/>
    <w:rsid w:val="00271078"/>
    <w:rsid w:val="00291A52"/>
    <w:rsid w:val="00295DE4"/>
    <w:rsid w:val="002B1926"/>
    <w:rsid w:val="002B5898"/>
    <w:rsid w:val="002B59B1"/>
    <w:rsid w:val="002C1E0C"/>
    <w:rsid w:val="002F0528"/>
    <w:rsid w:val="002F5636"/>
    <w:rsid w:val="00333BAC"/>
    <w:rsid w:val="00334C0E"/>
    <w:rsid w:val="00350C7B"/>
    <w:rsid w:val="00367D08"/>
    <w:rsid w:val="00383C64"/>
    <w:rsid w:val="0039081E"/>
    <w:rsid w:val="003B1545"/>
    <w:rsid w:val="003B60CA"/>
    <w:rsid w:val="003C6BF1"/>
    <w:rsid w:val="003D4595"/>
    <w:rsid w:val="00435704"/>
    <w:rsid w:val="0043640E"/>
    <w:rsid w:val="004453FD"/>
    <w:rsid w:val="0046565B"/>
    <w:rsid w:val="004706D7"/>
    <w:rsid w:val="0049132C"/>
    <w:rsid w:val="004B6252"/>
    <w:rsid w:val="004D304F"/>
    <w:rsid w:val="00504932"/>
    <w:rsid w:val="00531855"/>
    <w:rsid w:val="00531F05"/>
    <w:rsid w:val="00537B1A"/>
    <w:rsid w:val="00546FB3"/>
    <w:rsid w:val="0056793A"/>
    <w:rsid w:val="005A58C6"/>
    <w:rsid w:val="005B34D1"/>
    <w:rsid w:val="005B48B4"/>
    <w:rsid w:val="005C52E9"/>
    <w:rsid w:val="005C6B39"/>
    <w:rsid w:val="005D5E15"/>
    <w:rsid w:val="005F6D98"/>
    <w:rsid w:val="00624AA9"/>
    <w:rsid w:val="00642A5A"/>
    <w:rsid w:val="00663CDA"/>
    <w:rsid w:val="00664FCE"/>
    <w:rsid w:val="0067753B"/>
    <w:rsid w:val="006820E3"/>
    <w:rsid w:val="00684BB8"/>
    <w:rsid w:val="006A6FE7"/>
    <w:rsid w:val="006F1011"/>
    <w:rsid w:val="006F6E0C"/>
    <w:rsid w:val="0070355C"/>
    <w:rsid w:val="00724918"/>
    <w:rsid w:val="00725E65"/>
    <w:rsid w:val="00726ACA"/>
    <w:rsid w:val="00731268"/>
    <w:rsid w:val="00731C1A"/>
    <w:rsid w:val="00767AA4"/>
    <w:rsid w:val="00795314"/>
    <w:rsid w:val="007C1A9D"/>
    <w:rsid w:val="007D74DB"/>
    <w:rsid w:val="007F1510"/>
    <w:rsid w:val="007F6345"/>
    <w:rsid w:val="007F777A"/>
    <w:rsid w:val="0080520E"/>
    <w:rsid w:val="008056A3"/>
    <w:rsid w:val="00811970"/>
    <w:rsid w:val="008137BE"/>
    <w:rsid w:val="00823CA9"/>
    <w:rsid w:val="008313C9"/>
    <w:rsid w:val="008339C6"/>
    <w:rsid w:val="008370FF"/>
    <w:rsid w:val="0083778C"/>
    <w:rsid w:val="00855732"/>
    <w:rsid w:val="00866670"/>
    <w:rsid w:val="00894C07"/>
    <w:rsid w:val="00897FC5"/>
    <w:rsid w:val="008A3D74"/>
    <w:rsid w:val="008A3F62"/>
    <w:rsid w:val="008A7228"/>
    <w:rsid w:val="008B6DCF"/>
    <w:rsid w:val="008C342B"/>
    <w:rsid w:val="008C5E66"/>
    <w:rsid w:val="008C71D9"/>
    <w:rsid w:val="008D72B3"/>
    <w:rsid w:val="008D740D"/>
    <w:rsid w:val="008F6C6E"/>
    <w:rsid w:val="008F7561"/>
    <w:rsid w:val="00912183"/>
    <w:rsid w:val="00921D4E"/>
    <w:rsid w:val="00925B2E"/>
    <w:rsid w:val="009332B5"/>
    <w:rsid w:val="00943324"/>
    <w:rsid w:val="00947A45"/>
    <w:rsid w:val="00973B8D"/>
    <w:rsid w:val="009A3F6E"/>
    <w:rsid w:val="009B6855"/>
    <w:rsid w:val="009D5605"/>
    <w:rsid w:val="009E1735"/>
    <w:rsid w:val="009E55E6"/>
    <w:rsid w:val="009F6C1A"/>
    <w:rsid w:val="00A14BA0"/>
    <w:rsid w:val="00A36940"/>
    <w:rsid w:val="00A46319"/>
    <w:rsid w:val="00A8413A"/>
    <w:rsid w:val="00A84730"/>
    <w:rsid w:val="00AB3DC6"/>
    <w:rsid w:val="00AC4D3E"/>
    <w:rsid w:val="00AD0685"/>
    <w:rsid w:val="00AD103A"/>
    <w:rsid w:val="00AD35A8"/>
    <w:rsid w:val="00AD7452"/>
    <w:rsid w:val="00AE4431"/>
    <w:rsid w:val="00AF7ED3"/>
    <w:rsid w:val="00B03FE1"/>
    <w:rsid w:val="00B0500F"/>
    <w:rsid w:val="00B40255"/>
    <w:rsid w:val="00B512C1"/>
    <w:rsid w:val="00B525B3"/>
    <w:rsid w:val="00B70AC4"/>
    <w:rsid w:val="00B76702"/>
    <w:rsid w:val="00B95BF1"/>
    <w:rsid w:val="00BA2C49"/>
    <w:rsid w:val="00BB3D9B"/>
    <w:rsid w:val="00BC63BC"/>
    <w:rsid w:val="00BE688C"/>
    <w:rsid w:val="00BF45DD"/>
    <w:rsid w:val="00BF7D4B"/>
    <w:rsid w:val="00C1140F"/>
    <w:rsid w:val="00C34253"/>
    <w:rsid w:val="00C80105"/>
    <w:rsid w:val="00C80A8E"/>
    <w:rsid w:val="00C86E6B"/>
    <w:rsid w:val="00C94442"/>
    <w:rsid w:val="00CD0D2A"/>
    <w:rsid w:val="00CD3CEE"/>
    <w:rsid w:val="00CE18C7"/>
    <w:rsid w:val="00CE5F27"/>
    <w:rsid w:val="00CF25FD"/>
    <w:rsid w:val="00D04782"/>
    <w:rsid w:val="00D16B95"/>
    <w:rsid w:val="00D23985"/>
    <w:rsid w:val="00D2567F"/>
    <w:rsid w:val="00D33C46"/>
    <w:rsid w:val="00D40D9A"/>
    <w:rsid w:val="00D45A57"/>
    <w:rsid w:val="00D71A74"/>
    <w:rsid w:val="00D85373"/>
    <w:rsid w:val="00DA2A32"/>
    <w:rsid w:val="00DA31BC"/>
    <w:rsid w:val="00DD2996"/>
    <w:rsid w:val="00DE00B6"/>
    <w:rsid w:val="00DE3F81"/>
    <w:rsid w:val="00DF3321"/>
    <w:rsid w:val="00DF7353"/>
    <w:rsid w:val="00E00D02"/>
    <w:rsid w:val="00E03B17"/>
    <w:rsid w:val="00E07286"/>
    <w:rsid w:val="00E25EED"/>
    <w:rsid w:val="00E47534"/>
    <w:rsid w:val="00E65D91"/>
    <w:rsid w:val="00E72979"/>
    <w:rsid w:val="00E73528"/>
    <w:rsid w:val="00E76AAA"/>
    <w:rsid w:val="00E8685B"/>
    <w:rsid w:val="00E92643"/>
    <w:rsid w:val="00E92A3B"/>
    <w:rsid w:val="00EA35E4"/>
    <w:rsid w:val="00ED3E95"/>
    <w:rsid w:val="00ED5F36"/>
    <w:rsid w:val="00F01707"/>
    <w:rsid w:val="00F064CB"/>
    <w:rsid w:val="00F316EC"/>
    <w:rsid w:val="00F5733E"/>
    <w:rsid w:val="00F642E1"/>
    <w:rsid w:val="00F67498"/>
    <w:rsid w:val="00F67754"/>
    <w:rsid w:val="00FB014F"/>
    <w:rsid w:val="00FC4234"/>
    <w:rsid w:val="00FE1E8D"/>
    <w:rsid w:val="00FE2343"/>
    <w:rsid w:val="00FE7599"/>
    <w:rsid w:val="00FF5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013336C7"/>
  <w15:chartTrackingRefBased/>
  <w15:docId w15:val="{F7F0189D-8751-4856-B2E5-6FF42718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52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50DBF"/>
    <w:rPr>
      <w:sz w:val="16"/>
      <w:szCs w:val="16"/>
    </w:rPr>
  </w:style>
  <w:style w:type="paragraph" w:styleId="Kommentartext">
    <w:name w:val="annotation text"/>
    <w:basedOn w:val="Standard"/>
    <w:link w:val="KommentartextZchn"/>
    <w:uiPriority w:val="99"/>
    <w:semiHidden/>
    <w:unhideWhenUsed/>
    <w:rsid w:val="00150D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0DBF"/>
    <w:rPr>
      <w:sz w:val="20"/>
      <w:szCs w:val="20"/>
    </w:rPr>
  </w:style>
  <w:style w:type="paragraph" w:styleId="Kommentarthema">
    <w:name w:val="annotation subject"/>
    <w:basedOn w:val="Kommentartext"/>
    <w:next w:val="Kommentartext"/>
    <w:link w:val="KommentarthemaZchn"/>
    <w:uiPriority w:val="99"/>
    <w:semiHidden/>
    <w:unhideWhenUsed/>
    <w:rsid w:val="00150DBF"/>
    <w:rPr>
      <w:b/>
      <w:bCs/>
    </w:rPr>
  </w:style>
  <w:style w:type="character" w:customStyle="1" w:styleId="KommentarthemaZchn">
    <w:name w:val="Kommentarthema Zchn"/>
    <w:basedOn w:val="KommentartextZchn"/>
    <w:link w:val="Kommentarthema"/>
    <w:uiPriority w:val="99"/>
    <w:semiHidden/>
    <w:rsid w:val="00150DBF"/>
    <w:rPr>
      <w:b/>
      <w:bCs/>
      <w:sz w:val="20"/>
      <w:szCs w:val="20"/>
    </w:rPr>
  </w:style>
  <w:style w:type="paragraph" w:styleId="Sprechblasentext">
    <w:name w:val="Balloon Text"/>
    <w:basedOn w:val="Standard"/>
    <w:link w:val="SprechblasentextZchn"/>
    <w:uiPriority w:val="99"/>
    <w:semiHidden/>
    <w:unhideWhenUsed/>
    <w:rsid w:val="00150D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DBF"/>
    <w:rPr>
      <w:rFonts w:ascii="Segoe UI" w:hAnsi="Segoe UI" w:cs="Segoe UI"/>
      <w:sz w:val="18"/>
      <w:szCs w:val="18"/>
    </w:rPr>
  </w:style>
  <w:style w:type="paragraph" w:styleId="Listenabsatz">
    <w:name w:val="List Paragraph"/>
    <w:basedOn w:val="Standard"/>
    <w:uiPriority w:val="34"/>
    <w:qFormat/>
    <w:rsid w:val="008C342B"/>
    <w:pPr>
      <w:ind w:left="720"/>
      <w:contextualSpacing/>
    </w:pPr>
  </w:style>
  <w:style w:type="paragraph" w:styleId="Kopfzeile">
    <w:name w:val="header"/>
    <w:basedOn w:val="Standard"/>
    <w:link w:val="KopfzeileZchn"/>
    <w:uiPriority w:val="99"/>
    <w:unhideWhenUsed/>
    <w:rsid w:val="00F677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754"/>
  </w:style>
  <w:style w:type="paragraph" w:styleId="Fuzeile">
    <w:name w:val="footer"/>
    <w:basedOn w:val="Standard"/>
    <w:link w:val="FuzeileZchn"/>
    <w:uiPriority w:val="99"/>
    <w:unhideWhenUsed/>
    <w:rsid w:val="00F677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754"/>
  </w:style>
  <w:style w:type="paragraph" w:styleId="berarbeitung">
    <w:name w:val="Revision"/>
    <w:hidden/>
    <w:uiPriority w:val="99"/>
    <w:semiHidden/>
    <w:rsid w:val="000B0D94"/>
    <w:pPr>
      <w:spacing w:after="0" w:line="240" w:lineRule="auto"/>
    </w:pPr>
  </w:style>
  <w:style w:type="character" w:customStyle="1" w:styleId="berschrift1Zchn">
    <w:name w:val="Überschrift 1 Zchn"/>
    <w:basedOn w:val="Absatz-Standardschriftart"/>
    <w:link w:val="berschrift1"/>
    <w:uiPriority w:val="9"/>
    <w:rsid w:val="00252023"/>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80A8E"/>
    <w:rPr>
      <w:color w:val="0563C1" w:themeColor="hyperlink"/>
      <w:u w:val="single"/>
    </w:rPr>
  </w:style>
  <w:style w:type="character" w:styleId="NichtaufgelsteErwhnung">
    <w:name w:val="Unresolved Mention"/>
    <w:basedOn w:val="Absatz-Standardschriftart"/>
    <w:uiPriority w:val="99"/>
    <w:semiHidden/>
    <w:unhideWhenUsed/>
    <w:rsid w:val="00C80A8E"/>
    <w:rPr>
      <w:color w:val="605E5C"/>
      <w:shd w:val="clear" w:color="auto" w:fill="E1DFDD"/>
    </w:rPr>
  </w:style>
  <w:style w:type="table" w:styleId="Tabellenraster">
    <w:name w:val="Table Grid"/>
    <w:basedOn w:val="NormaleTabelle"/>
    <w:uiPriority w:val="39"/>
    <w:rsid w:val="00C8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F7ED3"/>
    <w:rPr>
      <w:color w:val="954F72" w:themeColor="followedHyperlink"/>
      <w:u w:val="single"/>
    </w:rPr>
  </w:style>
  <w:style w:type="paragraph" w:styleId="Funotentext">
    <w:name w:val="footnote text"/>
    <w:basedOn w:val="Standard"/>
    <w:link w:val="FunotentextZchn"/>
    <w:uiPriority w:val="99"/>
    <w:semiHidden/>
    <w:unhideWhenUsed/>
    <w:rsid w:val="00D40D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0D9A"/>
    <w:rPr>
      <w:sz w:val="20"/>
      <w:szCs w:val="20"/>
    </w:rPr>
  </w:style>
  <w:style w:type="character" w:styleId="Funotenzeichen">
    <w:name w:val="footnote reference"/>
    <w:basedOn w:val="Absatz-Standardschriftart"/>
    <w:uiPriority w:val="99"/>
    <w:semiHidden/>
    <w:unhideWhenUsed/>
    <w:rsid w:val="00D40D9A"/>
    <w:rPr>
      <w:vertAlign w:val="superscript"/>
    </w:rPr>
  </w:style>
  <w:style w:type="character" w:styleId="Platzhaltertext">
    <w:name w:val="Placeholder Text"/>
    <w:basedOn w:val="Absatz-Standardschriftart"/>
    <w:uiPriority w:val="99"/>
    <w:semiHidden/>
    <w:rsid w:val="00B76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2004">
      <w:bodyDiv w:val="1"/>
      <w:marLeft w:val="0"/>
      <w:marRight w:val="0"/>
      <w:marTop w:val="0"/>
      <w:marBottom w:val="0"/>
      <w:divBdr>
        <w:top w:val="none" w:sz="0" w:space="0" w:color="auto"/>
        <w:left w:val="none" w:sz="0" w:space="0" w:color="auto"/>
        <w:bottom w:val="none" w:sz="0" w:space="0" w:color="auto"/>
        <w:right w:val="none" w:sz="0" w:space="0" w:color="auto"/>
      </w:divBdr>
    </w:div>
    <w:div w:id="424615625">
      <w:bodyDiv w:val="1"/>
      <w:marLeft w:val="0"/>
      <w:marRight w:val="0"/>
      <w:marTop w:val="0"/>
      <w:marBottom w:val="0"/>
      <w:divBdr>
        <w:top w:val="none" w:sz="0" w:space="0" w:color="auto"/>
        <w:left w:val="none" w:sz="0" w:space="0" w:color="auto"/>
        <w:bottom w:val="none" w:sz="0" w:space="0" w:color="auto"/>
        <w:right w:val="none" w:sz="0" w:space="0" w:color="auto"/>
      </w:divBdr>
    </w:div>
    <w:div w:id="618610345">
      <w:bodyDiv w:val="1"/>
      <w:marLeft w:val="0"/>
      <w:marRight w:val="0"/>
      <w:marTop w:val="0"/>
      <w:marBottom w:val="0"/>
      <w:divBdr>
        <w:top w:val="none" w:sz="0" w:space="0" w:color="auto"/>
        <w:left w:val="none" w:sz="0" w:space="0" w:color="auto"/>
        <w:bottom w:val="none" w:sz="0" w:space="0" w:color="auto"/>
        <w:right w:val="none" w:sz="0" w:space="0" w:color="auto"/>
      </w:divBdr>
    </w:div>
    <w:div w:id="935749468">
      <w:bodyDiv w:val="1"/>
      <w:marLeft w:val="0"/>
      <w:marRight w:val="0"/>
      <w:marTop w:val="0"/>
      <w:marBottom w:val="0"/>
      <w:divBdr>
        <w:top w:val="none" w:sz="0" w:space="0" w:color="auto"/>
        <w:left w:val="none" w:sz="0" w:space="0" w:color="auto"/>
        <w:bottom w:val="none" w:sz="0" w:space="0" w:color="auto"/>
        <w:right w:val="none" w:sz="0" w:space="0" w:color="auto"/>
      </w:divBdr>
    </w:div>
    <w:div w:id="1207109896">
      <w:bodyDiv w:val="1"/>
      <w:marLeft w:val="0"/>
      <w:marRight w:val="0"/>
      <w:marTop w:val="0"/>
      <w:marBottom w:val="0"/>
      <w:divBdr>
        <w:top w:val="none" w:sz="0" w:space="0" w:color="auto"/>
        <w:left w:val="none" w:sz="0" w:space="0" w:color="auto"/>
        <w:bottom w:val="none" w:sz="0" w:space="0" w:color="auto"/>
        <w:right w:val="none" w:sz="0" w:space="0" w:color="auto"/>
      </w:divBdr>
      <w:divsChild>
        <w:div w:id="5467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esident@uni-ulm.de" TargetMode="External"/><Relationship Id="rId13" Type="http://schemas.openxmlformats.org/officeDocument/2006/relationships/hyperlink" Target="https://www.dfg.de/formulare/70_01/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g.de/index.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g.de/service/datenschutz/fachkollegienwahl/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fg.de/dfg_profil/gremien/fachkollegie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zler@uni-ulm.de"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6C47-EF9F-4DEE-903F-C5A9ABB5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9065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KINAST</dc:creator>
  <cp:keywords/>
  <dc:description/>
  <cp:lastModifiedBy>Ida Holm</cp:lastModifiedBy>
  <cp:revision>3</cp:revision>
  <cp:lastPrinted>2023-09-25T08:07:00Z</cp:lastPrinted>
  <dcterms:created xsi:type="dcterms:W3CDTF">2023-10-18T10:09:00Z</dcterms:created>
  <dcterms:modified xsi:type="dcterms:W3CDTF">2023-10-18T10:18:00Z</dcterms:modified>
</cp:coreProperties>
</file>