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4F4E" w14:textId="27DF403B" w:rsidR="00BF3500" w:rsidRPr="00ED34D5" w:rsidRDefault="00ED34D5" w:rsidP="00ED34D5">
      <w:pPr>
        <w:jc w:val="center"/>
        <w:rPr>
          <w:b/>
          <w:bCs/>
          <w:sz w:val="36"/>
          <w:szCs w:val="36"/>
        </w:rPr>
      </w:pPr>
      <w:r w:rsidRPr="00ED34D5">
        <w:rPr>
          <w:b/>
          <w:bCs/>
          <w:sz w:val="36"/>
          <w:szCs w:val="36"/>
        </w:rPr>
        <w:t>Zahnstocher und Wasser</w:t>
      </w:r>
    </w:p>
    <w:p w14:paraId="37A74291" w14:textId="517E2B7E" w:rsidR="00641226" w:rsidRPr="00ED34D5" w:rsidRDefault="004B17D7">
      <w:pPr>
        <w:rPr>
          <w:b/>
          <w:bCs/>
          <w:sz w:val="24"/>
          <w:szCs w:val="24"/>
        </w:rPr>
      </w:pPr>
      <w:r w:rsidRPr="00ED34D5">
        <w:rPr>
          <w:b/>
          <w:bCs/>
          <w:sz w:val="24"/>
          <w:szCs w:val="24"/>
        </w:rPr>
        <w:t>Hintergrund &amp; Ziele</w:t>
      </w:r>
    </w:p>
    <w:p w14:paraId="2974D9F6" w14:textId="1A3E60B7" w:rsidR="004B17D7" w:rsidRPr="00ED34D5" w:rsidRDefault="004B17D7">
      <w:pPr>
        <w:rPr>
          <w:sz w:val="24"/>
          <w:szCs w:val="24"/>
        </w:rPr>
      </w:pPr>
      <w:r w:rsidRPr="00ED34D5">
        <w:rPr>
          <w:sz w:val="24"/>
          <w:szCs w:val="24"/>
        </w:rPr>
        <w:t>Mit dem einfachen Zahnstocher-Experiment erkennen die SchülerInnen, dass Holz</w:t>
      </w:r>
      <w:r w:rsidR="007E2A9C" w:rsidRPr="00ED34D5">
        <w:rPr>
          <w:sz w:val="24"/>
          <w:szCs w:val="24"/>
        </w:rPr>
        <w:t xml:space="preserve"> und dessen dehnbare Zellen</w:t>
      </w:r>
      <w:r w:rsidRPr="00ED34D5">
        <w:rPr>
          <w:sz w:val="24"/>
          <w:szCs w:val="24"/>
        </w:rPr>
        <w:t xml:space="preserve"> in der Lage </w:t>
      </w:r>
      <w:r w:rsidR="007E2A9C" w:rsidRPr="00ED34D5">
        <w:rPr>
          <w:sz w:val="24"/>
          <w:szCs w:val="24"/>
        </w:rPr>
        <w:t>sind</w:t>
      </w:r>
      <w:r w:rsidRPr="00ED34D5">
        <w:rPr>
          <w:sz w:val="24"/>
          <w:szCs w:val="24"/>
        </w:rPr>
        <w:t xml:space="preserve"> Wasser aufzunehmen</w:t>
      </w:r>
      <w:r w:rsidR="00F87575" w:rsidRPr="00ED34D5">
        <w:rPr>
          <w:sz w:val="24"/>
          <w:szCs w:val="24"/>
        </w:rPr>
        <w:t>, zu</w:t>
      </w:r>
      <w:r w:rsidR="00DC0E39" w:rsidRPr="00ED34D5">
        <w:rPr>
          <w:sz w:val="24"/>
          <w:szCs w:val="24"/>
        </w:rPr>
        <w:t xml:space="preserve"> </w:t>
      </w:r>
      <w:r w:rsidR="00F87575" w:rsidRPr="00ED34D5">
        <w:rPr>
          <w:sz w:val="24"/>
          <w:szCs w:val="24"/>
        </w:rPr>
        <w:t>quellen</w:t>
      </w:r>
      <w:r w:rsidR="008C29E6" w:rsidRPr="00ED34D5">
        <w:rPr>
          <w:sz w:val="24"/>
          <w:szCs w:val="24"/>
        </w:rPr>
        <w:t xml:space="preserve"> und zu leiten</w:t>
      </w:r>
      <w:r w:rsidRPr="00ED34D5">
        <w:rPr>
          <w:sz w:val="24"/>
          <w:szCs w:val="24"/>
        </w:rPr>
        <w:t xml:space="preserve">. </w:t>
      </w:r>
    </w:p>
    <w:p w14:paraId="7E2ED483" w14:textId="505B471F" w:rsidR="008C29E6" w:rsidRPr="00ED34D5" w:rsidRDefault="008C29E6">
      <w:pPr>
        <w:rPr>
          <w:sz w:val="24"/>
          <w:szCs w:val="24"/>
        </w:rPr>
      </w:pPr>
      <w:r w:rsidRPr="00ED34D5">
        <w:rPr>
          <w:sz w:val="24"/>
          <w:szCs w:val="24"/>
        </w:rPr>
        <w:t>Ziel</w:t>
      </w:r>
      <w:r w:rsidR="00F34C82" w:rsidRPr="00ED34D5">
        <w:rPr>
          <w:sz w:val="24"/>
          <w:szCs w:val="24"/>
        </w:rPr>
        <w:t xml:space="preserve"> des Experiments ist es die</w:t>
      </w:r>
      <w:r w:rsidRPr="00ED34D5">
        <w:rPr>
          <w:sz w:val="24"/>
          <w:szCs w:val="24"/>
        </w:rPr>
        <w:t xml:space="preserve"> Bedeutung des Wassertransports für B</w:t>
      </w:r>
      <w:r w:rsidR="00853AA0" w:rsidRPr="00ED34D5">
        <w:rPr>
          <w:sz w:val="24"/>
          <w:szCs w:val="24"/>
        </w:rPr>
        <w:t>ä</w:t>
      </w:r>
      <w:r w:rsidRPr="00ED34D5">
        <w:rPr>
          <w:sz w:val="24"/>
          <w:szCs w:val="24"/>
        </w:rPr>
        <w:t>um</w:t>
      </w:r>
      <w:r w:rsidR="00853AA0" w:rsidRPr="00ED34D5">
        <w:rPr>
          <w:sz w:val="24"/>
          <w:szCs w:val="24"/>
        </w:rPr>
        <w:t>e</w:t>
      </w:r>
      <w:r w:rsidRPr="00ED34D5">
        <w:rPr>
          <w:sz w:val="24"/>
          <w:szCs w:val="24"/>
        </w:rPr>
        <w:t xml:space="preserve"> zu erkennen. </w:t>
      </w:r>
      <w:r w:rsidR="00853AA0" w:rsidRPr="00ED34D5">
        <w:rPr>
          <w:sz w:val="24"/>
          <w:szCs w:val="24"/>
        </w:rPr>
        <w:t>Hier sind u</w:t>
      </w:r>
      <w:r w:rsidRPr="00ED34D5">
        <w:rPr>
          <w:sz w:val="24"/>
          <w:szCs w:val="24"/>
        </w:rPr>
        <w:t>nterschiedliche Niveaus möglich – von der Grundschule bis Sekundarstufe (</w:t>
      </w:r>
      <w:r w:rsidR="00853AA0" w:rsidRPr="00ED34D5">
        <w:rPr>
          <w:sz w:val="24"/>
          <w:szCs w:val="24"/>
        </w:rPr>
        <w:t>Details siehe auch Durchführung)</w:t>
      </w:r>
      <w:r w:rsidR="00F34C82" w:rsidRPr="00ED34D5">
        <w:rPr>
          <w:sz w:val="24"/>
          <w:szCs w:val="24"/>
        </w:rPr>
        <w:t xml:space="preserve">. </w:t>
      </w:r>
    </w:p>
    <w:p w14:paraId="7CFE9699" w14:textId="4DC61A42" w:rsidR="008C2396" w:rsidRPr="00ED34D5" w:rsidRDefault="00853AA0">
      <w:pPr>
        <w:rPr>
          <w:sz w:val="24"/>
          <w:szCs w:val="24"/>
        </w:rPr>
      </w:pPr>
      <w:r w:rsidRPr="00ED34D5">
        <w:rPr>
          <w:sz w:val="24"/>
          <w:szCs w:val="24"/>
        </w:rPr>
        <w:t xml:space="preserve">Ab Sekundarstufe ist der Einbezug des </w:t>
      </w:r>
      <w:r w:rsidRPr="00ED34D5">
        <w:rPr>
          <w:i/>
          <w:iCs/>
          <w:sz w:val="24"/>
          <w:szCs w:val="24"/>
        </w:rPr>
        <w:t xml:space="preserve">Talking </w:t>
      </w:r>
      <w:proofErr w:type="spellStart"/>
      <w:r w:rsidRPr="00ED34D5">
        <w:rPr>
          <w:i/>
          <w:iCs/>
          <w:sz w:val="24"/>
          <w:szCs w:val="24"/>
        </w:rPr>
        <w:t>Tree</w:t>
      </w:r>
      <w:proofErr w:type="spellEnd"/>
      <w:r w:rsidRPr="00ED34D5">
        <w:rPr>
          <w:i/>
          <w:iCs/>
          <w:sz w:val="24"/>
          <w:szCs w:val="24"/>
        </w:rPr>
        <w:t xml:space="preserve"> Berti</w:t>
      </w:r>
      <w:r w:rsidRPr="00ED34D5">
        <w:rPr>
          <w:sz w:val="24"/>
          <w:szCs w:val="24"/>
        </w:rPr>
        <w:t xml:space="preserve"> möglich: Berti </w:t>
      </w:r>
      <w:r w:rsidR="0038237D" w:rsidRPr="00ED34D5">
        <w:rPr>
          <w:sz w:val="24"/>
          <w:szCs w:val="24"/>
        </w:rPr>
        <w:t xml:space="preserve">ist ein Baum im Botanischen Garten Ulm, der mit verschiedenen Sensoren ausgestattet ist, sodass verschiedene physiologische Vorgänge in Echtzeit gemessen werden können. Die Daten werden auf eine Webseite übertragen, die </w:t>
      </w:r>
      <w:r w:rsidRPr="00ED34D5">
        <w:rPr>
          <w:sz w:val="24"/>
          <w:szCs w:val="24"/>
        </w:rPr>
        <w:t xml:space="preserve">für </w:t>
      </w:r>
      <w:r w:rsidR="0038237D" w:rsidRPr="00ED34D5">
        <w:rPr>
          <w:sz w:val="24"/>
          <w:szCs w:val="24"/>
        </w:rPr>
        <w:t>jeden zugänglich ist und</w:t>
      </w:r>
      <w:r w:rsidRPr="00ED34D5">
        <w:rPr>
          <w:sz w:val="24"/>
          <w:szCs w:val="24"/>
        </w:rPr>
        <w:t xml:space="preserve"> d</w:t>
      </w:r>
      <w:r w:rsidR="0038237D" w:rsidRPr="00ED34D5">
        <w:rPr>
          <w:sz w:val="24"/>
          <w:szCs w:val="24"/>
        </w:rPr>
        <w:t>i</w:t>
      </w:r>
      <w:r w:rsidRPr="00ED34D5">
        <w:rPr>
          <w:sz w:val="24"/>
          <w:szCs w:val="24"/>
        </w:rPr>
        <w:t>e</w:t>
      </w:r>
      <w:r w:rsidR="0038237D" w:rsidRPr="00ED34D5">
        <w:rPr>
          <w:sz w:val="24"/>
          <w:szCs w:val="24"/>
        </w:rPr>
        <w:t xml:space="preserve"> Daten der Öffentlichkeit verständlich darbietet. </w:t>
      </w:r>
      <w:r w:rsidR="0038237D" w:rsidRPr="00ED34D5">
        <w:rPr>
          <w:sz w:val="24"/>
          <w:szCs w:val="24"/>
        </w:rPr>
        <w:br/>
        <w:t xml:space="preserve">Berti </w:t>
      </w:r>
      <w:r w:rsidRPr="00ED34D5">
        <w:rPr>
          <w:sz w:val="24"/>
          <w:szCs w:val="24"/>
        </w:rPr>
        <w:t>besitzt</w:t>
      </w:r>
      <w:r w:rsidR="0038237D" w:rsidRPr="00ED34D5">
        <w:rPr>
          <w:sz w:val="24"/>
          <w:szCs w:val="24"/>
        </w:rPr>
        <w:t xml:space="preserve"> auch einen Sensor</w:t>
      </w:r>
      <w:r w:rsidRPr="00ED34D5">
        <w:rPr>
          <w:sz w:val="24"/>
          <w:szCs w:val="24"/>
        </w:rPr>
        <w:t>, der den Wassertransport</w:t>
      </w:r>
      <w:r w:rsidR="00995CD7" w:rsidRPr="00ED34D5">
        <w:rPr>
          <w:sz w:val="24"/>
          <w:szCs w:val="24"/>
        </w:rPr>
        <w:t xml:space="preserve"> (= Saftfluss)</w:t>
      </w:r>
      <w:r w:rsidRPr="00ED34D5">
        <w:rPr>
          <w:sz w:val="24"/>
          <w:szCs w:val="24"/>
        </w:rPr>
        <w:t xml:space="preserve"> im Stamm aufzeichnet</w:t>
      </w:r>
      <w:r w:rsidR="00F34C82" w:rsidRPr="00ED34D5">
        <w:rPr>
          <w:sz w:val="24"/>
          <w:szCs w:val="24"/>
        </w:rPr>
        <w:t>. Di</w:t>
      </w:r>
      <w:r w:rsidR="0038237D" w:rsidRPr="00ED34D5">
        <w:rPr>
          <w:sz w:val="24"/>
          <w:szCs w:val="24"/>
        </w:rPr>
        <w:t>e</w:t>
      </w:r>
      <w:r w:rsidR="00F34C82" w:rsidRPr="00ED34D5">
        <w:rPr>
          <w:sz w:val="24"/>
          <w:szCs w:val="24"/>
        </w:rPr>
        <w:t>se</w:t>
      </w:r>
      <w:r w:rsidR="0038237D" w:rsidRPr="00ED34D5">
        <w:rPr>
          <w:sz w:val="24"/>
          <w:szCs w:val="24"/>
        </w:rPr>
        <w:t xml:space="preserve"> Daten können für d</w:t>
      </w:r>
      <w:r w:rsidRPr="00ED34D5">
        <w:rPr>
          <w:sz w:val="24"/>
          <w:szCs w:val="24"/>
        </w:rPr>
        <w:t xml:space="preserve">as </w:t>
      </w:r>
      <w:r w:rsidR="0038237D" w:rsidRPr="00ED34D5">
        <w:rPr>
          <w:sz w:val="24"/>
          <w:szCs w:val="24"/>
        </w:rPr>
        <w:t>Experiment herangezogen</w:t>
      </w:r>
      <w:r w:rsidRPr="00ED34D5">
        <w:rPr>
          <w:sz w:val="24"/>
          <w:szCs w:val="24"/>
        </w:rPr>
        <w:t xml:space="preserve"> </w:t>
      </w:r>
      <w:r w:rsidR="0038237D" w:rsidRPr="00ED34D5">
        <w:rPr>
          <w:sz w:val="24"/>
          <w:szCs w:val="24"/>
        </w:rPr>
        <w:t xml:space="preserve">werden. </w:t>
      </w:r>
    </w:p>
    <w:p w14:paraId="2C91FD46" w14:textId="2140C857" w:rsidR="008C29E6" w:rsidRPr="00ED34D5" w:rsidRDefault="008C29E6">
      <w:pPr>
        <w:rPr>
          <w:b/>
          <w:bCs/>
          <w:sz w:val="24"/>
          <w:szCs w:val="24"/>
        </w:rPr>
      </w:pPr>
      <w:r w:rsidRPr="00ED34D5">
        <w:rPr>
          <w:b/>
          <w:bCs/>
          <w:sz w:val="24"/>
          <w:szCs w:val="24"/>
        </w:rPr>
        <w:t>Materialien</w:t>
      </w:r>
    </w:p>
    <w:p w14:paraId="637F7EFD" w14:textId="2D137EA7" w:rsidR="008C29E6" w:rsidRPr="00ED34D5" w:rsidRDefault="00F87575">
      <w:pPr>
        <w:rPr>
          <w:sz w:val="24"/>
          <w:szCs w:val="24"/>
        </w:rPr>
      </w:pPr>
      <w:r w:rsidRPr="00ED34D5">
        <w:rPr>
          <w:sz w:val="24"/>
          <w:szCs w:val="24"/>
        </w:rPr>
        <w:t>Pro Experiment:</w:t>
      </w:r>
    </w:p>
    <w:p w14:paraId="6CB5D295" w14:textId="1BC8C024" w:rsidR="00F87575" w:rsidRPr="00ED34D5" w:rsidRDefault="00F87575" w:rsidP="00F87575">
      <w:pPr>
        <w:pStyle w:val="Listenabsatz"/>
        <w:numPr>
          <w:ilvl w:val="0"/>
          <w:numId w:val="1"/>
        </w:numPr>
        <w:rPr>
          <w:sz w:val="24"/>
          <w:szCs w:val="24"/>
        </w:rPr>
      </w:pPr>
      <w:r w:rsidRPr="00ED34D5">
        <w:rPr>
          <w:sz w:val="24"/>
          <w:szCs w:val="24"/>
        </w:rPr>
        <w:t xml:space="preserve">5 Zahnstocher </w:t>
      </w:r>
    </w:p>
    <w:p w14:paraId="7F7FEE21" w14:textId="104D1E3C" w:rsidR="00F87575" w:rsidRPr="00ED34D5" w:rsidRDefault="00F87575" w:rsidP="00F87575">
      <w:pPr>
        <w:pStyle w:val="Listenabsatz"/>
        <w:numPr>
          <w:ilvl w:val="0"/>
          <w:numId w:val="1"/>
        </w:numPr>
        <w:rPr>
          <w:sz w:val="24"/>
          <w:szCs w:val="24"/>
        </w:rPr>
      </w:pPr>
      <w:r w:rsidRPr="00ED34D5">
        <w:rPr>
          <w:sz w:val="24"/>
          <w:szCs w:val="24"/>
        </w:rPr>
        <w:t xml:space="preserve">1 glatter Teller </w:t>
      </w:r>
    </w:p>
    <w:p w14:paraId="798D9F83" w14:textId="74A6D84F" w:rsidR="00F87575" w:rsidRPr="00ED34D5" w:rsidRDefault="00F87575" w:rsidP="00F87575">
      <w:pPr>
        <w:pStyle w:val="Listenabsatz"/>
        <w:numPr>
          <w:ilvl w:val="0"/>
          <w:numId w:val="1"/>
        </w:numPr>
        <w:rPr>
          <w:sz w:val="24"/>
          <w:szCs w:val="24"/>
        </w:rPr>
      </w:pPr>
      <w:r w:rsidRPr="00ED34D5">
        <w:rPr>
          <w:sz w:val="24"/>
          <w:szCs w:val="24"/>
        </w:rPr>
        <w:t>1 Strohhalm</w:t>
      </w:r>
    </w:p>
    <w:p w14:paraId="3FC54F94" w14:textId="2B4C60F1" w:rsidR="00F87575" w:rsidRPr="00ED34D5" w:rsidRDefault="00F87575" w:rsidP="00F87575">
      <w:pPr>
        <w:pStyle w:val="Listenabsatz"/>
        <w:numPr>
          <w:ilvl w:val="0"/>
          <w:numId w:val="1"/>
        </w:numPr>
        <w:rPr>
          <w:sz w:val="24"/>
          <w:szCs w:val="24"/>
        </w:rPr>
      </w:pPr>
      <w:r w:rsidRPr="00ED34D5">
        <w:rPr>
          <w:sz w:val="24"/>
          <w:szCs w:val="24"/>
        </w:rPr>
        <w:t xml:space="preserve">1 Gefäß mit Wasser </w:t>
      </w:r>
    </w:p>
    <w:p w14:paraId="5D494B02" w14:textId="4D6F8312" w:rsidR="00F87575" w:rsidRPr="00ED34D5" w:rsidRDefault="00F87575">
      <w:pPr>
        <w:rPr>
          <w:sz w:val="24"/>
          <w:szCs w:val="24"/>
        </w:rPr>
      </w:pPr>
      <w:r w:rsidRPr="00ED34D5">
        <w:rPr>
          <w:sz w:val="24"/>
          <w:szCs w:val="24"/>
        </w:rPr>
        <w:t xml:space="preserve">Zur Veranschaulichung: </w:t>
      </w:r>
    </w:p>
    <w:p w14:paraId="42E8432E" w14:textId="18757CCA" w:rsidR="00F87575" w:rsidRPr="00ED34D5" w:rsidRDefault="00F87575" w:rsidP="00F87575">
      <w:pPr>
        <w:pStyle w:val="Listenabsatz"/>
        <w:numPr>
          <w:ilvl w:val="0"/>
          <w:numId w:val="2"/>
        </w:numPr>
        <w:rPr>
          <w:sz w:val="24"/>
          <w:szCs w:val="24"/>
        </w:rPr>
      </w:pPr>
      <w:r w:rsidRPr="00ED34D5">
        <w:rPr>
          <w:sz w:val="24"/>
          <w:szCs w:val="24"/>
        </w:rPr>
        <w:t>Mehrere Baumscheiben (Querschnitt durch einen Baumstamm oder einen dicken Ast) bei denen die Jahresringe zu erkennen sind</w:t>
      </w:r>
      <w:r w:rsidR="00BF3500" w:rsidRPr="00ED34D5">
        <w:rPr>
          <w:sz w:val="24"/>
          <w:szCs w:val="24"/>
        </w:rPr>
        <w:t xml:space="preserve">. </w:t>
      </w:r>
      <w:r w:rsidRPr="00ED34D5">
        <w:rPr>
          <w:sz w:val="24"/>
          <w:szCs w:val="24"/>
        </w:rPr>
        <w:t>Alternativ</w:t>
      </w:r>
      <w:r w:rsidR="00BF3500" w:rsidRPr="00ED34D5">
        <w:rPr>
          <w:sz w:val="24"/>
          <w:szCs w:val="24"/>
        </w:rPr>
        <w:t xml:space="preserve">: </w:t>
      </w:r>
      <w:r w:rsidRPr="00ED34D5">
        <w:rPr>
          <w:sz w:val="24"/>
          <w:szCs w:val="24"/>
        </w:rPr>
        <w:t>Abbildung (siehe Download-Box)</w:t>
      </w:r>
    </w:p>
    <w:p w14:paraId="281AE2D6" w14:textId="77777777" w:rsidR="00995CD7" w:rsidRPr="00ED34D5" w:rsidRDefault="002A23DD">
      <w:pPr>
        <w:rPr>
          <w:sz w:val="24"/>
          <w:szCs w:val="24"/>
        </w:rPr>
      </w:pPr>
      <w:r w:rsidRPr="00ED34D5">
        <w:rPr>
          <w:sz w:val="24"/>
          <w:szCs w:val="24"/>
        </w:rPr>
        <w:t>Sek</w:t>
      </w:r>
      <w:r w:rsidR="00995CD7" w:rsidRPr="00ED34D5">
        <w:rPr>
          <w:sz w:val="24"/>
          <w:szCs w:val="24"/>
        </w:rPr>
        <w:t>undarstufe</w:t>
      </w:r>
      <w:r w:rsidRPr="00ED34D5">
        <w:rPr>
          <w:sz w:val="24"/>
          <w:szCs w:val="24"/>
        </w:rPr>
        <w:t>:</w:t>
      </w:r>
    </w:p>
    <w:p w14:paraId="6970F8F2" w14:textId="75226B8D" w:rsidR="008C29E6" w:rsidRPr="00ED34D5" w:rsidRDefault="008C29E6" w:rsidP="00995CD7">
      <w:pPr>
        <w:pStyle w:val="Listenabsatz"/>
        <w:numPr>
          <w:ilvl w:val="0"/>
          <w:numId w:val="2"/>
        </w:numPr>
        <w:rPr>
          <w:sz w:val="24"/>
          <w:szCs w:val="24"/>
        </w:rPr>
      </w:pPr>
      <w:r w:rsidRPr="00ED34D5">
        <w:rPr>
          <w:sz w:val="24"/>
          <w:szCs w:val="24"/>
        </w:rPr>
        <w:t xml:space="preserve">Internetzugang </w:t>
      </w:r>
      <w:r w:rsidR="00995CD7" w:rsidRPr="00ED34D5">
        <w:rPr>
          <w:sz w:val="24"/>
          <w:szCs w:val="24"/>
        </w:rPr>
        <w:t xml:space="preserve">um die Seite des Talking </w:t>
      </w:r>
      <w:proofErr w:type="spellStart"/>
      <w:r w:rsidR="00995CD7" w:rsidRPr="00ED34D5">
        <w:rPr>
          <w:sz w:val="24"/>
          <w:szCs w:val="24"/>
        </w:rPr>
        <w:t>Tree</w:t>
      </w:r>
      <w:proofErr w:type="spellEnd"/>
      <w:r w:rsidR="00995CD7" w:rsidRPr="00ED34D5">
        <w:rPr>
          <w:sz w:val="24"/>
          <w:szCs w:val="24"/>
        </w:rPr>
        <w:t xml:space="preserve"> Berti aufrufen zu können </w:t>
      </w:r>
      <w:hyperlink r:id="rId5" w:history="1">
        <w:r w:rsidR="00995CD7" w:rsidRPr="00ED34D5">
          <w:rPr>
            <w:rStyle w:val="Hyperlink"/>
            <w:sz w:val="24"/>
            <w:szCs w:val="24"/>
          </w:rPr>
          <w:t>http://svadss.org/svadss/uni-ulm/talking-tree/berti/</w:t>
        </w:r>
      </w:hyperlink>
      <w:r w:rsidR="00995CD7" w:rsidRPr="00ED34D5">
        <w:rPr>
          <w:sz w:val="24"/>
          <w:szCs w:val="24"/>
        </w:rPr>
        <w:t xml:space="preserve"> </w:t>
      </w:r>
      <w:r w:rsidR="002A23DD" w:rsidRPr="00ED34D5">
        <w:rPr>
          <w:sz w:val="24"/>
          <w:szCs w:val="24"/>
        </w:rPr>
        <w:t xml:space="preserve">oder Ausdruck der </w:t>
      </w:r>
      <w:r w:rsidR="00995CD7" w:rsidRPr="00ED34D5">
        <w:rPr>
          <w:sz w:val="24"/>
          <w:szCs w:val="24"/>
        </w:rPr>
        <w:t xml:space="preserve">Jahresübersicht des Saftflusses </w:t>
      </w:r>
      <w:r w:rsidR="002A23DD" w:rsidRPr="00ED34D5">
        <w:rPr>
          <w:sz w:val="24"/>
          <w:szCs w:val="24"/>
        </w:rPr>
        <w:t xml:space="preserve"> von Berti </w:t>
      </w:r>
      <w:r w:rsidR="00995CD7" w:rsidRPr="00ED34D5">
        <w:rPr>
          <w:sz w:val="24"/>
          <w:szCs w:val="24"/>
        </w:rPr>
        <w:t xml:space="preserve">(siehe Download-Box) </w:t>
      </w:r>
    </w:p>
    <w:p w14:paraId="187084C6" w14:textId="2D8C1746" w:rsidR="008C29E6" w:rsidRPr="00ED34D5" w:rsidRDefault="008C29E6">
      <w:pPr>
        <w:rPr>
          <w:b/>
          <w:bCs/>
          <w:sz w:val="24"/>
          <w:szCs w:val="24"/>
        </w:rPr>
      </w:pPr>
      <w:r w:rsidRPr="00ED34D5">
        <w:rPr>
          <w:b/>
          <w:bCs/>
          <w:sz w:val="24"/>
          <w:szCs w:val="24"/>
        </w:rPr>
        <w:t xml:space="preserve">Durchführung und Erklärung </w:t>
      </w:r>
      <w:r w:rsidR="00BC41E7" w:rsidRPr="00ED34D5">
        <w:rPr>
          <w:b/>
          <w:bCs/>
          <w:sz w:val="24"/>
          <w:szCs w:val="24"/>
        </w:rPr>
        <w:t xml:space="preserve">des Experiments </w:t>
      </w:r>
    </w:p>
    <w:p w14:paraId="0CA96766" w14:textId="54E81C41" w:rsidR="004B17D7" w:rsidRPr="00ED34D5" w:rsidRDefault="00BC41E7">
      <w:pPr>
        <w:rPr>
          <w:sz w:val="24"/>
          <w:szCs w:val="24"/>
        </w:rPr>
      </w:pPr>
      <w:r w:rsidRPr="00ED34D5">
        <w:rPr>
          <w:sz w:val="24"/>
          <w:szCs w:val="24"/>
        </w:rPr>
        <w:t>Die Durchführung und Erklärung ist auf folgenden Webseiten sehr gut beschrieben:</w:t>
      </w:r>
    </w:p>
    <w:p w14:paraId="1EDFF512" w14:textId="47211DAC" w:rsidR="00BC41E7" w:rsidRPr="00ED34D5" w:rsidRDefault="00BC41E7" w:rsidP="00ED34D5">
      <w:pPr>
        <w:pStyle w:val="Listenabsatz"/>
        <w:numPr>
          <w:ilvl w:val="0"/>
          <w:numId w:val="2"/>
        </w:numPr>
        <w:rPr>
          <w:sz w:val="24"/>
          <w:szCs w:val="24"/>
        </w:rPr>
      </w:pPr>
      <w:r w:rsidRPr="00ED34D5">
        <w:rPr>
          <w:sz w:val="24"/>
          <w:szCs w:val="24"/>
        </w:rPr>
        <w:t xml:space="preserve">Ein Holzstern geht auf mit Fotos, Beschreibung und Erklärung </w:t>
      </w:r>
      <w:r w:rsidR="00ED34D5" w:rsidRPr="00ED34D5">
        <w:rPr>
          <w:sz w:val="24"/>
          <w:szCs w:val="24"/>
        </w:rPr>
        <w:br/>
      </w:r>
      <w:hyperlink r:id="rId6" w:history="1">
        <w:r w:rsidR="00ED34D5" w:rsidRPr="00ED34D5">
          <w:rPr>
            <w:rStyle w:val="Hyperlink"/>
            <w:sz w:val="24"/>
            <w:szCs w:val="24"/>
          </w:rPr>
          <w:t>https://www.schule-und-familie.de/experimente/experimente-mit-wasser/ein-holzstern-geht-auf.html</w:t>
        </w:r>
      </w:hyperlink>
      <w:r w:rsidR="00ED34D5">
        <w:rPr>
          <w:sz w:val="24"/>
          <w:szCs w:val="24"/>
        </w:rPr>
        <w:br/>
      </w:r>
    </w:p>
    <w:p w14:paraId="67F279A6" w14:textId="74F36FBF" w:rsidR="00ED34D5" w:rsidRPr="00FB7509" w:rsidRDefault="00BC41E7" w:rsidP="00FB7509">
      <w:pPr>
        <w:pStyle w:val="Listenabsatz"/>
        <w:numPr>
          <w:ilvl w:val="0"/>
          <w:numId w:val="2"/>
        </w:numPr>
        <w:rPr>
          <w:sz w:val="24"/>
          <w:szCs w:val="24"/>
        </w:rPr>
      </w:pPr>
      <w:r w:rsidRPr="00ED34D5">
        <w:rPr>
          <w:sz w:val="24"/>
          <w:szCs w:val="24"/>
        </w:rPr>
        <w:t>Bastele einen Stern mit Zahnstochern mit Video, Beschreibung und Erklärun</w:t>
      </w:r>
      <w:r w:rsidR="00ED34D5">
        <w:rPr>
          <w:sz w:val="24"/>
          <w:szCs w:val="24"/>
        </w:rPr>
        <w:t>g</w:t>
      </w:r>
      <w:r w:rsidR="00ED34D5">
        <w:rPr>
          <w:sz w:val="24"/>
          <w:szCs w:val="24"/>
        </w:rPr>
        <w:br/>
      </w:r>
      <w:hyperlink r:id="rId7" w:history="1">
        <w:r w:rsidR="00ED34D5" w:rsidRPr="00731EAB">
          <w:rPr>
            <w:rStyle w:val="Hyperlink"/>
            <w:sz w:val="24"/>
            <w:szCs w:val="24"/>
          </w:rPr>
          <w:t>https://www.science.lu/de/weihnachtsexperiment/bastele-einen-stern-mit-zahnstochern</w:t>
        </w:r>
      </w:hyperlink>
    </w:p>
    <w:p w14:paraId="3EC31D49" w14:textId="4A533FBF" w:rsidR="00BC41E7" w:rsidRPr="00ED34D5" w:rsidRDefault="00BC41E7">
      <w:pPr>
        <w:rPr>
          <w:b/>
          <w:bCs/>
          <w:sz w:val="24"/>
          <w:szCs w:val="24"/>
        </w:rPr>
      </w:pPr>
      <w:r w:rsidRPr="00ED34D5">
        <w:rPr>
          <w:b/>
          <w:bCs/>
          <w:sz w:val="24"/>
          <w:szCs w:val="24"/>
        </w:rPr>
        <w:lastRenderedPageBreak/>
        <w:t xml:space="preserve">Weiterer Ablauf </w:t>
      </w:r>
    </w:p>
    <w:p w14:paraId="39453FF7" w14:textId="71EA79DD" w:rsidR="004B17D7" w:rsidRDefault="004B17D7">
      <w:pPr>
        <w:rPr>
          <w:sz w:val="24"/>
          <w:szCs w:val="24"/>
          <w:u w:val="single"/>
        </w:rPr>
      </w:pPr>
      <w:r w:rsidRPr="00ED34D5">
        <w:rPr>
          <w:sz w:val="24"/>
          <w:szCs w:val="24"/>
          <w:u w:val="single"/>
        </w:rPr>
        <w:t>Grundschule</w:t>
      </w:r>
      <w:r w:rsidR="00095B1E">
        <w:rPr>
          <w:sz w:val="24"/>
          <w:szCs w:val="24"/>
          <w:u w:val="single"/>
        </w:rPr>
        <w:t xml:space="preserve"> - Wassertransport</w:t>
      </w:r>
      <w:r w:rsidRPr="00ED34D5">
        <w:rPr>
          <w:sz w:val="24"/>
          <w:szCs w:val="24"/>
          <w:u w:val="single"/>
        </w:rPr>
        <w:t xml:space="preserve"> </w:t>
      </w:r>
    </w:p>
    <w:p w14:paraId="45438371" w14:textId="3BB9A4C8" w:rsidR="00D138F7" w:rsidRPr="00D138F7" w:rsidRDefault="00D138F7">
      <w:pPr>
        <w:rPr>
          <w:sz w:val="24"/>
          <w:szCs w:val="24"/>
        </w:rPr>
      </w:pPr>
      <w:r w:rsidRPr="00D138F7">
        <w:rPr>
          <w:sz w:val="24"/>
          <w:szCs w:val="24"/>
        </w:rPr>
        <w:t xml:space="preserve">Fragen an die SchülerInnen: </w:t>
      </w:r>
    </w:p>
    <w:p w14:paraId="6A29EAFA" w14:textId="1DCBF311" w:rsidR="008C29E6" w:rsidRPr="00D138F7" w:rsidRDefault="008C29E6" w:rsidP="00D138F7">
      <w:pPr>
        <w:pStyle w:val="Listenabsatz"/>
        <w:numPr>
          <w:ilvl w:val="0"/>
          <w:numId w:val="4"/>
        </w:numPr>
        <w:rPr>
          <w:sz w:val="24"/>
          <w:szCs w:val="24"/>
        </w:rPr>
      </w:pPr>
      <w:r w:rsidRPr="00D138F7">
        <w:rPr>
          <w:sz w:val="24"/>
          <w:szCs w:val="24"/>
        </w:rPr>
        <w:t xml:space="preserve">Woher kommt das Holz vom </w:t>
      </w:r>
      <w:r w:rsidR="008C2396" w:rsidRPr="00D138F7">
        <w:rPr>
          <w:sz w:val="24"/>
          <w:szCs w:val="24"/>
        </w:rPr>
        <w:t>Streichholz/ Zahnstocher</w:t>
      </w:r>
      <w:r w:rsidRPr="00D138F7">
        <w:rPr>
          <w:sz w:val="24"/>
          <w:szCs w:val="24"/>
        </w:rPr>
        <w:t xml:space="preserve">? Vom Baumstamm. </w:t>
      </w:r>
    </w:p>
    <w:p w14:paraId="52392BF9" w14:textId="77777777" w:rsidR="00D138F7" w:rsidRDefault="00E8740B" w:rsidP="00D138F7">
      <w:pPr>
        <w:pStyle w:val="Listenabsatz"/>
        <w:numPr>
          <w:ilvl w:val="0"/>
          <w:numId w:val="4"/>
        </w:numPr>
        <w:rPr>
          <w:sz w:val="24"/>
          <w:szCs w:val="24"/>
        </w:rPr>
      </w:pPr>
      <w:r w:rsidRPr="00D138F7">
        <w:rPr>
          <w:sz w:val="24"/>
          <w:szCs w:val="24"/>
        </w:rPr>
        <w:t>Welche weiteren Sachen haben wir im Klassenraum</w:t>
      </w:r>
      <w:r w:rsidR="00ED34D5" w:rsidRPr="00D138F7">
        <w:rPr>
          <w:sz w:val="24"/>
          <w:szCs w:val="24"/>
        </w:rPr>
        <w:t xml:space="preserve"> </w:t>
      </w:r>
      <w:r w:rsidRPr="00D138F7">
        <w:rPr>
          <w:sz w:val="24"/>
          <w:szCs w:val="24"/>
        </w:rPr>
        <w:t xml:space="preserve">aus Holz? An der Tafel kann eine Liste erstellt werden. </w:t>
      </w:r>
    </w:p>
    <w:p w14:paraId="363AEA40" w14:textId="0D23A70D" w:rsidR="00BC41E7" w:rsidRPr="00D138F7" w:rsidRDefault="008C29E6" w:rsidP="00D138F7">
      <w:pPr>
        <w:pStyle w:val="Listenabsatz"/>
        <w:numPr>
          <w:ilvl w:val="0"/>
          <w:numId w:val="4"/>
        </w:numPr>
        <w:rPr>
          <w:sz w:val="24"/>
          <w:szCs w:val="24"/>
        </w:rPr>
      </w:pPr>
      <w:r w:rsidRPr="00D138F7">
        <w:rPr>
          <w:sz w:val="24"/>
          <w:szCs w:val="24"/>
        </w:rPr>
        <w:t xml:space="preserve">Welche </w:t>
      </w:r>
      <w:r w:rsidR="00BC41E7" w:rsidRPr="00D138F7">
        <w:rPr>
          <w:sz w:val="24"/>
          <w:szCs w:val="24"/>
        </w:rPr>
        <w:t>Bedeutung</w:t>
      </w:r>
      <w:r w:rsidRPr="00D138F7">
        <w:rPr>
          <w:sz w:val="24"/>
          <w:szCs w:val="24"/>
        </w:rPr>
        <w:t xml:space="preserve"> hat das Wasser für den Baum? </w:t>
      </w:r>
      <w:r w:rsidR="00E8740B" w:rsidRPr="00D138F7">
        <w:rPr>
          <w:sz w:val="24"/>
          <w:szCs w:val="24"/>
        </w:rPr>
        <w:t xml:space="preserve">Warum muss der Baum Wasser aufnehmen können? </w:t>
      </w:r>
      <w:r w:rsidR="00333D9E">
        <w:rPr>
          <w:sz w:val="24"/>
          <w:szCs w:val="24"/>
        </w:rPr>
        <w:br/>
      </w:r>
      <w:r w:rsidR="004B17D7" w:rsidRPr="00D138F7">
        <w:rPr>
          <w:sz w:val="24"/>
          <w:szCs w:val="24"/>
        </w:rPr>
        <w:t>I</w:t>
      </w:r>
      <w:r w:rsidR="008C2396" w:rsidRPr="00D138F7">
        <w:rPr>
          <w:sz w:val="24"/>
          <w:szCs w:val="24"/>
        </w:rPr>
        <w:t>n den Gefäßen des</w:t>
      </w:r>
      <w:r w:rsidR="004B17D7" w:rsidRPr="00D138F7">
        <w:rPr>
          <w:sz w:val="24"/>
          <w:szCs w:val="24"/>
        </w:rPr>
        <w:t xml:space="preserve"> Holz</w:t>
      </w:r>
      <w:r w:rsidR="008C2396" w:rsidRPr="00D138F7">
        <w:rPr>
          <w:sz w:val="24"/>
          <w:szCs w:val="24"/>
        </w:rPr>
        <w:t>es</w:t>
      </w:r>
      <w:r w:rsidR="004B17D7" w:rsidRPr="00D138F7">
        <w:rPr>
          <w:sz w:val="24"/>
          <w:szCs w:val="24"/>
        </w:rPr>
        <w:t xml:space="preserve"> leitet der Baum das Wasser</w:t>
      </w:r>
      <w:r w:rsidR="00BC41E7" w:rsidRPr="00D138F7">
        <w:rPr>
          <w:sz w:val="24"/>
          <w:szCs w:val="24"/>
        </w:rPr>
        <w:t xml:space="preserve"> von der Wurzel bis zu den Blätter. Der Baum versorgt sich komplett mit Wasser, um nicht zu vertrocknen. Wasser ist für den Baum überlebensnotwendig</w:t>
      </w:r>
      <w:r w:rsidR="00ED34D5" w:rsidRPr="00D138F7">
        <w:rPr>
          <w:sz w:val="24"/>
          <w:szCs w:val="24"/>
        </w:rPr>
        <w:t xml:space="preserve"> und er braucht es für sein Wachstum.</w:t>
      </w:r>
    </w:p>
    <w:p w14:paraId="6FF2AFD9" w14:textId="3DC4FA7D" w:rsidR="00E8740B" w:rsidRPr="00ED34D5" w:rsidRDefault="00E8740B" w:rsidP="00E8740B">
      <w:pPr>
        <w:rPr>
          <w:sz w:val="24"/>
          <w:szCs w:val="24"/>
          <w:u w:val="single"/>
        </w:rPr>
      </w:pPr>
      <w:r w:rsidRPr="00ED34D5">
        <w:rPr>
          <w:sz w:val="24"/>
          <w:szCs w:val="24"/>
          <w:u w:val="single"/>
        </w:rPr>
        <w:t>Sekundarstufe</w:t>
      </w:r>
      <w:r w:rsidR="00095B1E">
        <w:rPr>
          <w:sz w:val="24"/>
          <w:szCs w:val="24"/>
          <w:u w:val="single"/>
        </w:rPr>
        <w:t xml:space="preserve"> - Wassertransport</w:t>
      </w:r>
    </w:p>
    <w:p w14:paraId="4C51000F" w14:textId="779E05C9" w:rsidR="00E8740B" w:rsidRPr="00ED34D5" w:rsidRDefault="00333D9E" w:rsidP="00E8740B">
      <w:pPr>
        <w:rPr>
          <w:sz w:val="24"/>
          <w:szCs w:val="24"/>
        </w:rPr>
      </w:pPr>
      <w:r>
        <w:rPr>
          <w:sz w:val="24"/>
          <w:szCs w:val="24"/>
        </w:rPr>
        <w:t xml:space="preserve">Frage an die SchülerInnen: </w:t>
      </w:r>
      <w:r w:rsidR="00ED34D5">
        <w:rPr>
          <w:sz w:val="24"/>
          <w:szCs w:val="24"/>
        </w:rPr>
        <w:t xml:space="preserve">Welche Gründe gibt es für den Wassertransport in Bäumen? </w:t>
      </w:r>
    </w:p>
    <w:p w14:paraId="63F493CC" w14:textId="77777777" w:rsidR="00E8740B" w:rsidRPr="00ED34D5" w:rsidRDefault="00E8740B" w:rsidP="00333D9E">
      <w:pPr>
        <w:spacing w:after="0" w:line="360" w:lineRule="auto"/>
        <w:rPr>
          <w:sz w:val="24"/>
          <w:szCs w:val="24"/>
        </w:rPr>
      </w:pPr>
      <w:r w:rsidRPr="00ED34D5">
        <w:rPr>
          <w:sz w:val="24"/>
          <w:szCs w:val="24"/>
        </w:rPr>
        <w:t xml:space="preserve">  1. Gasaustausch an den Blättern für die Kohlenstoffdioxidaufnahme</w:t>
      </w:r>
    </w:p>
    <w:p w14:paraId="38D6E4C8" w14:textId="77777777" w:rsidR="00E8740B" w:rsidRPr="00ED34D5" w:rsidRDefault="00E8740B" w:rsidP="00333D9E">
      <w:pPr>
        <w:spacing w:after="0" w:line="360" w:lineRule="auto"/>
        <w:rPr>
          <w:sz w:val="24"/>
          <w:szCs w:val="24"/>
        </w:rPr>
      </w:pPr>
      <w:r w:rsidRPr="00ED34D5">
        <w:rPr>
          <w:sz w:val="24"/>
          <w:szCs w:val="24"/>
        </w:rPr>
        <w:t xml:space="preserve">  2. zur Kühlung der Blätter</w:t>
      </w:r>
    </w:p>
    <w:p w14:paraId="2713A72C" w14:textId="77777777" w:rsidR="00E8740B" w:rsidRPr="00ED34D5" w:rsidRDefault="00E8740B" w:rsidP="00333D9E">
      <w:pPr>
        <w:spacing w:after="0" w:line="360" w:lineRule="auto"/>
        <w:rPr>
          <w:sz w:val="24"/>
          <w:szCs w:val="24"/>
        </w:rPr>
      </w:pPr>
      <w:r w:rsidRPr="00ED34D5">
        <w:rPr>
          <w:sz w:val="24"/>
          <w:szCs w:val="24"/>
        </w:rPr>
        <w:t xml:space="preserve">  3. Als Reaktionspartner für die Fotosynthese</w:t>
      </w:r>
    </w:p>
    <w:p w14:paraId="380106A5" w14:textId="77777777" w:rsidR="00E8740B" w:rsidRPr="00ED34D5" w:rsidRDefault="00E8740B" w:rsidP="00333D9E">
      <w:pPr>
        <w:spacing w:after="0" w:line="360" w:lineRule="auto"/>
        <w:rPr>
          <w:sz w:val="24"/>
          <w:szCs w:val="24"/>
        </w:rPr>
      </w:pPr>
      <w:r w:rsidRPr="00ED34D5">
        <w:rPr>
          <w:sz w:val="24"/>
          <w:szCs w:val="24"/>
        </w:rPr>
        <w:t xml:space="preserve">  4. Wachstum </w:t>
      </w:r>
    </w:p>
    <w:p w14:paraId="78B93B20" w14:textId="526F5C8A" w:rsidR="00E8740B" w:rsidRPr="00ED34D5" w:rsidRDefault="00E8740B" w:rsidP="00333D9E">
      <w:pPr>
        <w:spacing w:after="0" w:line="360" w:lineRule="auto"/>
        <w:rPr>
          <w:sz w:val="24"/>
          <w:szCs w:val="24"/>
        </w:rPr>
      </w:pPr>
      <w:r w:rsidRPr="00ED34D5">
        <w:rPr>
          <w:sz w:val="24"/>
          <w:szCs w:val="24"/>
        </w:rPr>
        <w:t xml:space="preserve">  5. Um die Nährsalze aus dem Boden zu transportieren</w:t>
      </w:r>
    </w:p>
    <w:p w14:paraId="02958C54" w14:textId="77777777" w:rsidR="00FB7509" w:rsidRDefault="00FB7509">
      <w:pPr>
        <w:rPr>
          <w:sz w:val="24"/>
          <w:szCs w:val="24"/>
          <w:u w:val="single"/>
        </w:rPr>
      </w:pPr>
    </w:p>
    <w:p w14:paraId="5C0ABA70" w14:textId="3A12E986" w:rsidR="00ED34D5" w:rsidRDefault="00E8740B">
      <w:pPr>
        <w:rPr>
          <w:sz w:val="24"/>
          <w:szCs w:val="24"/>
        </w:rPr>
      </w:pPr>
      <w:r w:rsidRPr="00ED34D5">
        <w:rPr>
          <w:sz w:val="24"/>
          <w:szCs w:val="24"/>
          <w:u w:val="single"/>
        </w:rPr>
        <w:t>G</w:t>
      </w:r>
      <w:r w:rsidR="00ED34D5" w:rsidRPr="00ED34D5">
        <w:rPr>
          <w:sz w:val="24"/>
          <w:szCs w:val="24"/>
          <w:u w:val="single"/>
        </w:rPr>
        <w:t>rundschule</w:t>
      </w:r>
      <w:r w:rsidRPr="00ED34D5">
        <w:rPr>
          <w:sz w:val="24"/>
          <w:szCs w:val="24"/>
          <w:u w:val="single"/>
        </w:rPr>
        <w:t xml:space="preserve"> und Sek</w:t>
      </w:r>
      <w:r w:rsidR="00ED34D5" w:rsidRPr="00ED34D5">
        <w:rPr>
          <w:sz w:val="24"/>
          <w:szCs w:val="24"/>
          <w:u w:val="single"/>
        </w:rPr>
        <w:t>undarstufe</w:t>
      </w:r>
      <w:r w:rsidR="00095B1E">
        <w:rPr>
          <w:sz w:val="24"/>
          <w:szCs w:val="24"/>
          <w:u w:val="single"/>
        </w:rPr>
        <w:t xml:space="preserve"> - Baumscheiben</w:t>
      </w:r>
    </w:p>
    <w:p w14:paraId="11FD9E1B" w14:textId="6CE47E8A" w:rsidR="008C2396" w:rsidRPr="00ED34D5" w:rsidRDefault="00333D9E">
      <w:pPr>
        <w:rPr>
          <w:sz w:val="24"/>
          <w:szCs w:val="24"/>
        </w:rPr>
      </w:pPr>
      <w:r>
        <w:rPr>
          <w:sz w:val="24"/>
          <w:szCs w:val="24"/>
        </w:rPr>
        <w:t xml:space="preserve">Die </w:t>
      </w:r>
      <w:r w:rsidR="008C2396" w:rsidRPr="00ED34D5">
        <w:rPr>
          <w:sz w:val="24"/>
          <w:szCs w:val="24"/>
        </w:rPr>
        <w:t>Baumscheiben oder Foto</w:t>
      </w:r>
      <w:r>
        <w:rPr>
          <w:sz w:val="24"/>
          <w:szCs w:val="24"/>
        </w:rPr>
        <w:t>s</w:t>
      </w:r>
      <w:r w:rsidR="008C2396" w:rsidRPr="00ED34D5">
        <w:rPr>
          <w:sz w:val="24"/>
          <w:szCs w:val="24"/>
        </w:rPr>
        <w:t xml:space="preserve"> der Baumscheiben </w:t>
      </w:r>
      <w:r>
        <w:rPr>
          <w:sz w:val="24"/>
          <w:szCs w:val="24"/>
        </w:rPr>
        <w:t xml:space="preserve">werden </w:t>
      </w:r>
      <w:r w:rsidR="008C2396" w:rsidRPr="00ED34D5">
        <w:rPr>
          <w:sz w:val="24"/>
          <w:szCs w:val="24"/>
        </w:rPr>
        <w:t>aus</w:t>
      </w:r>
      <w:r>
        <w:rPr>
          <w:sz w:val="24"/>
          <w:szCs w:val="24"/>
        </w:rPr>
        <w:t>ge</w:t>
      </w:r>
      <w:r w:rsidR="008C2396" w:rsidRPr="00ED34D5">
        <w:rPr>
          <w:sz w:val="24"/>
          <w:szCs w:val="24"/>
        </w:rPr>
        <w:t>teil</w:t>
      </w:r>
      <w:r>
        <w:rPr>
          <w:sz w:val="24"/>
          <w:szCs w:val="24"/>
        </w:rPr>
        <w:t>t</w:t>
      </w:r>
      <w:r w:rsidR="008C2396" w:rsidRPr="00ED34D5">
        <w:rPr>
          <w:sz w:val="24"/>
          <w:szCs w:val="24"/>
        </w:rPr>
        <w:t xml:space="preserve">. </w:t>
      </w:r>
      <w:r>
        <w:rPr>
          <w:sz w:val="24"/>
          <w:szCs w:val="24"/>
        </w:rPr>
        <w:br/>
      </w:r>
      <w:r w:rsidR="001840C2">
        <w:rPr>
          <w:sz w:val="24"/>
          <w:szCs w:val="24"/>
        </w:rPr>
        <w:br/>
      </w:r>
      <w:r w:rsidR="008C2396" w:rsidRPr="00ED34D5">
        <w:rPr>
          <w:sz w:val="24"/>
          <w:szCs w:val="24"/>
        </w:rPr>
        <w:t>Was sehen wir?</w:t>
      </w:r>
      <w:r w:rsidR="00ED34D5">
        <w:rPr>
          <w:sz w:val="24"/>
          <w:szCs w:val="24"/>
        </w:rPr>
        <w:t xml:space="preserve"> Es wurde</w:t>
      </w:r>
      <w:r w:rsidR="008C2396" w:rsidRPr="00ED34D5">
        <w:rPr>
          <w:sz w:val="24"/>
          <w:szCs w:val="24"/>
        </w:rPr>
        <w:t xml:space="preserve"> </w:t>
      </w:r>
      <w:r w:rsidR="00ED34D5">
        <w:rPr>
          <w:sz w:val="24"/>
          <w:szCs w:val="24"/>
        </w:rPr>
        <w:t>e</w:t>
      </w:r>
      <w:r w:rsidR="008C2396" w:rsidRPr="00ED34D5">
        <w:rPr>
          <w:sz w:val="24"/>
          <w:szCs w:val="24"/>
        </w:rPr>
        <w:t xml:space="preserve">inmal quer durch den Stamm durchgesägt. Wir sehen helle und dunkle Ringe, so genannte Jahresringe. Sie stehen für das Alter des Baumes. </w:t>
      </w:r>
      <w:r w:rsidR="001840C2">
        <w:rPr>
          <w:sz w:val="24"/>
          <w:szCs w:val="24"/>
        </w:rPr>
        <w:br/>
      </w:r>
      <w:r>
        <w:rPr>
          <w:sz w:val="24"/>
          <w:szCs w:val="24"/>
        </w:rPr>
        <w:br/>
      </w:r>
      <w:r w:rsidR="008C2396" w:rsidRPr="00ED34D5">
        <w:rPr>
          <w:sz w:val="24"/>
          <w:szCs w:val="24"/>
        </w:rPr>
        <w:t>Wie alt ist der Baum geworden? S</w:t>
      </w:r>
      <w:r w:rsidR="00ED34D5">
        <w:rPr>
          <w:sz w:val="24"/>
          <w:szCs w:val="24"/>
        </w:rPr>
        <w:t xml:space="preserve">chülerInnen </w:t>
      </w:r>
      <w:r w:rsidR="008C2396" w:rsidRPr="00ED34D5">
        <w:rPr>
          <w:sz w:val="24"/>
          <w:szCs w:val="24"/>
        </w:rPr>
        <w:t xml:space="preserve">zählen die Jahresringe. </w:t>
      </w:r>
    </w:p>
    <w:p w14:paraId="6DBCB6BC" w14:textId="2B572CE5" w:rsidR="00E8740B" w:rsidRPr="00ED34D5" w:rsidRDefault="008C2396" w:rsidP="008C2396">
      <w:pPr>
        <w:rPr>
          <w:sz w:val="24"/>
          <w:szCs w:val="24"/>
        </w:rPr>
      </w:pPr>
      <w:r w:rsidRPr="00ED34D5">
        <w:rPr>
          <w:sz w:val="24"/>
          <w:szCs w:val="24"/>
          <w:u w:val="single"/>
        </w:rPr>
        <w:t xml:space="preserve">Ab </w:t>
      </w:r>
      <w:r w:rsidRPr="00095B1E">
        <w:rPr>
          <w:sz w:val="24"/>
          <w:szCs w:val="24"/>
          <w:u w:val="single"/>
        </w:rPr>
        <w:t>Sekundarstufe</w:t>
      </w:r>
      <w:r w:rsidR="00095B1E" w:rsidRPr="00095B1E">
        <w:rPr>
          <w:sz w:val="24"/>
          <w:szCs w:val="24"/>
          <w:u w:val="single"/>
        </w:rPr>
        <w:t xml:space="preserve"> – Erklärung Jahresringe</w:t>
      </w:r>
      <w:r w:rsidR="001840C2">
        <w:rPr>
          <w:sz w:val="24"/>
          <w:szCs w:val="24"/>
        </w:rPr>
        <w:br/>
      </w:r>
      <w:r w:rsidR="001840C2">
        <w:rPr>
          <w:sz w:val="24"/>
          <w:szCs w:val="24"/>
        </w:rPr>
        <w:br/>
      </w:r>
      <w:r w:rsidRPr="00ED34D5">
        <w:rPr>
          <w:sz w:val="24"/>
          <w:szCs w:val="24"/>
        </w:rPr>
        <w:t xml:space="preserve">Wie kommen die Jahresringe zustande? </w:t>
      </w:r>
      <w:r w:rsidR="00ED34D5">
        <w:rPr>
          <w:sz w:val="24"/>
          <w:szCs w:val="24"/>
        </w:rPr>
        <w:br/>
      </w:r>
      <w:r w:rsidRPr="00ED34D5">
        <w:rPr>
          <w:sz w:val="24"/>
          <w:szCs w:val="24"/>
        </w:rPr>
        <w:t xml:space="preserve">Im Frühling beginnt die Wachstumsperiode. In dieser Zeit wächst der Baum schnell und bildet Holz mit weiten Gefäßen aus. Das ist der hellere, breitere Teil eines Jahresrings. Im Spätsommer und im Herbst verlangsamt sich das Wachstum und die gebildeten Gefäße sind enger. Das ist der dunklere, schmalere Teil eines Jahresringes. Ein Jahresring ist demnach die helle und die dunkle Schicht zusammen. Die Ringe werden immer nach innen gebildet. In der Mitte ist das Holz des Baumes folglich am ältesten. </w:t>
      </w:r>
      <w:r w:rsidR="00095B1E">
        <w:rPr>
          <w:sz w:val="24"/>
          <w:szCs w:val="24"/>
        </w:rPr>
        <w:br/>
      </w:r>
      <w:r w:rsidR="00ED34D5">
        <w:rPr>
          <w:sz w:val="24"/>
          <w:szCs w:val="24"/>
        </w:rPr>
        <w:br/>
      </w:r>
      <w:r w:rsidRPr="00ED34D5">
        <w:rPr>
          <w:sz w:val="24"/>
          <w:szCs w:val="24"/>
        </w:rPr>
        <w:t xml:space="preserve">Zu </w:t>
      </w:r>
      <w:r w:rsidR="00ED34D5" w:rsidRPr="00ED34D5">
        <w:rPr>
          <w:sz w:val="24"/>
          <w:szCs w:val="24"/>
        </w:rPr>
        <w:t>welcher</w:t>
      </w:r>
      <w:r w:rsidRPr="00ED34D5">
        <w:rPr>
          <w:sz w:val="24"/>
          <w:szCs w:val="24"/>
        </w:rPr>
        <w:t xml:space="preserve"> Jahreszeit </w:t>
      </w:r>
      <w:r w:rsidR="00ED34D5" w:rsidRPr="00ED34D5">
        <w:rPr>
          <w:sz w:val="24"/>
          <w:szCs w:val="24"/>
        </w:rPr>
        <w:t>wurde</w:t>
      </w:r>
      <w:r w:rsidRPr="00ED34D5">
        <w:rPr>
          <w:sz w:val="24"/>
          <w:szCs w:val="24"/>
        </w:rPr>
        <w:t xml:space="preserve"> der Baum gefällt?</w:t>
      </w:r>
      <w:r w:rsidR="00ED34D5">
        <w:rPr>
          <w:sz w:val="24"/>
          <w:szCs w:val="24"/>
        </w:rPr>
        <w:t xml:space="preserve"> SchülerInnen sollen dies anhand ihrer Baumscheibe herausfinden. </w:t>
      </w:r>
    </w:p>
    <w:p w14:paraId="63F36EB0" w14:textId="4AB5E65C" w:rsidR="00E8740B" w:rsidRPr="00095B1E" w:rsidRDefault="00E8740B" w:rsidP="008C2396">
      <w:pPr>
        <w:rPr>
          <w:sz w:val="24"/>
          <w:szCs w:val="24"/>
        </w:rPr>
      </w:pPr>
      <w:r w:rsidRPr="00ED34D5">
        <w:rPr>
          <w:sz w:val="24"/>
          <w:szCs w:val="24"/>
          <w:u w:val="single"/>
        </w:rPr>
        <w:lastRenderedPageBreak/>
        <w:t>Ab Sekundarstufe</w:t>
      </w:r>
      <w:r w:rsidR="00095B1E">
        <w:rPr>
          <w:sz w:val="24"/>
          <w:szCs w:val="24"/>
          <w:u w:val="single"/>
        </w:rPr>
        <w:t xml:space="preserve"> – Talking </w:t>
      </w:r>
      <w:proofErr w:type="spellStart"/>
      <w:r w:rsidR="00095B1E">
        <w:rPr>
          <w:sz w:val="24"/>
          <w:szCs w:val="24"/>
          <w:u w:val="single"/>
        </w:rPr>
        <w:t>Tree</w:t>
      </w:r>
      <w:proofErr w:type="spellEnd"/>
      <w:r w:rsidR="00095B1E">
        <w:rPr>
          <w:sz w:val="24"/>
          <w:szCs w:val="24"/>
          <w:u w:val="single"/>
        </w:rPr>
        <w:t xml:space="preserve"> </w:t>
      </w:r>
      <w:r w:rsidR="00095B1E">
        <w:rPr>
          <w:sz w:val="24"/>
          <w:szCs w:val="24"/>
          <w:u w:val="single"/>
        </w:rPr>
        <w:br/>
      </w:r>
      <w:r w:rsidR="009F5790">
        <w:rPr>
          <w:sz w:val="24"/>
          <w:szCs w:val="24"/>
        </w:rPr>
        <w:br/>
      </w:r>
      <w:r w:rsidRPr="00095B1E">
        <w:rPr>
          <w:sz w:val="24"/>
          <w:szCs w:val="24"/>
        </w:rPr>
        <w:t>Die</w:t>
      </w:r>
      <w:r w:rsidR="00D138F7" w:rsidRPr="00095B1E">
        <w:rPr>
          <w:sz w:val="24"/>
          <w:szCs w:val="24"/>
        </w:rPr>
        <w:t xml:space="preserve"> Werte des Saftflusses (</w:t>
      </w:r>
      <w:r w:rsidRPr="00095B1E">
        <w:rPr>
          <w:sz w:val="24"/>
          <w:szCs w:val="24"/>
        </w:rPr>
        <w:t>transportierte Wassermenge</w:t>
      </w:r>
      <w:r w:rsidR="00D138F7" w:rsidRPr="00095B1E">
        <w:rPr>
          <w:sz w:val="24"/>
          <w:szCs w:val="24"/>
        </w:rPr>
        <w:t xml:space="preserve">) </w:t>
      </w:r>
      <w:r w:rsidRPr="00095B1E">
        <w:rPr>
          <w:sz w:val="24"/>
          <w:szCs w:val="24"/>
        </w:rPr>
        <w:t xml:space="preserve">vom Talking </w:t>
      </w:r>
      <w:proofErr w:type="spellStart"/>
      <w:r w:rsidRPr="00095B1E">
        <w:rPr>
          <w:sz w:val="24"/>
          <w:szCs w:val="24"/>
        </w:rPr>
        <w:t>Tree</w:t>
      </w:r>
      <w:proofErr w:type="spellEnd"/>
      <w:r w:rsidRPr="00095B1E">
        <w:rPr>
          <w:sz w:val="24"/>
          <w:szCs w:val="24"/>
        </w:rPr>
        <w:t xml:space="preserve"> Berti </w:t>
      </w:r>
      <w:r w:rsidR="00D138F7" w:rsidRPr="00095B1E">
        <w:rPr>
          <w:sz w:val="24"/>
          <w:szCs w:val="24"/>
        </w:rPr>
        <w:t xml:space="preserve">im </w:t>
      </w:r>
      <w:r w:rsidRPr="00095B1E">
        <w:rPr>
          <w:sz w:val="24"/>
          <w:szCs w:val="24"/>
        </w:rPr>
        <w:t>Laufe ei</w:t>
      </w:r>
      <w:r w:rsidR="00D138F7" w:rsidRPr="00095B1E">
        <w:rPr>
          <w:sz w:val="24"/>
          <w:szCs w:val="24"/>
        </w:rPr>
        <w:t>ne</w:t>
      </w:r>
      <w:r w:rsidRPr="00095B1E">
        <w:rPr>
          <w:sz w:val="24"/>
          <w:szCs w:val="24"/>
        </w:rPr>
        <w:t xml:space="preserve">s Jahres betrachten. </w:t>
      </w:r>
    </w:p>
    <w:p w14:paraId="4AABBC04" w14:textId="3DF7F115" w:rsidR="009F5790" w:rsidRPr="00095B1E" w:rsidRDefault="00D138F7" w:rsidP="00D138F7">
      <w:pPr>
        <w:rPr>
          <w:sz w:val="24"/>
          <w:szCs w:val="24"/>
        </w:rPr>
      </w:pPr>
      <w:r w:rsidRPr="00095B1E">
        <w:rPr>
          <w:sz w:val="24"/>
          <w:szCs w:val="24"/>
        </w:rPr>
        <w:t>Aufgabe</w:t>
      </w:r>
      <w:r w:rsidR="009F5790" w:rsidRPr="00095B1E">
        <w:rPr>
          <w:sz w:val="24"/>
          <w:szCs w:val="24"/>
        </w:rPr>
        <w:t>n</w:t>
      </w:r>
      <w:r w:rsidRPr="00095B1E">
        <w:rPr>
          <w:sz w:val="24"/>
          <w:szCs w:val="24"/>
        </w:rPr>
        <w:t xml:space="preserve">: </w:t>
      </w:r>
    </w:p>
    <w:p w14:paraId="3DFF6AB7" w14:textId="77777777" w:rsidR="009F5790" w:rsidRPr="00095B1E" w:rsidRDefault="00E8740B" w:rsidP="009F5790">
      <w:pPr>
        <w:pStyle w:val="Listenabsatz"/>
        <w:numPr>
          <w:ilvl w:val="0"/>
          <w:numId w:val="5"/>
        </w:numPr>
        <w:rPr>
          <w:sz w:val="24"/>
          <w:szCs w:val="24"/>
        </w:rPr>
      </w:pPr>
      <w:r w:rsidRPr="00095B1E">
        <w:rPr>
          <w:sz w:val="24"/>
          <w:szCs w:val="24"/>
        </w:rPr>
        <w:t>Betrachtet euch die Werte des Saftflusses in den Jahreszeiten</w:t>
      </w:r>
      <w:r w:rsidR="00D138F7" w:rsidRPr="00095B1E">
        <w:rPr>
          <w:sz w:val="24"/>
          <w:szCs w:val="24"/>
        </w:rPr>
        <w:t>.</w:t>
      </w:r>
      <w:r w:rsidRPr="00095B1E">
        <w:rPr>
          <w:sz w:val="24"/>
          <w:szCs w:val="24"/>
        </w:rPr>
        <w:t xml:space="preserve"> Notiert eure Beobachtungen.</w:t>
      </w:r>
    </w:p>
    <w:p w14:paraId="5513FD5A" w14:textId="0C308F8A" w:rsidR="00D138F7" w:rsidRPr="00095B1E" w:rsidRDefault="00D138F7" w:rsidP="009F5790">
      <w:pPr>
        <w:pStyle w:val="Listenabsatz"/>
        <w:numPr>
          <w:ilvl w:val="0"/>
          <w:numId w:val="5"/>
        </w:numPr>
        <w:rPr>
          <w:sz w:val="24"/>
          <w:szCs w:val="24"/>
        </w:rPr>
      </w:pPr>
      <w:r w:rsidRPr="00095B1E">
        <w:rPr>
          <w:sz w:val="24"/>
          <w:szCs w:val="24"/>
        </w:rPr>
        <w:t>Wie könnt ihr euch die Werte des Saftflusses in den Jahreszeiten erklären?</w:t>
      </w:r>
      <w:r w:rsidRPr="00095B1E">
        <w:rPr>
          <w:sz w:val="24"/>
          <w:szCs w:val="24"/>
        </w:rPr>
        <w:t xml:space="preserve"> Notiert eure Erklärungen! </w:t>
      </w:r>
    </w:p>
    <w:p w14:paraId="41856F02" w14:textId="2A937C89" w:rsidR="00D138F7" w:rsidRPr="00095B1E" w:rsidRDefault="00D138F7" w:rsidP="00D138F7">
      <w:pPr>
        <w:rPr>
          <w:sz w:val="24"/>
          <w:szCs w:val="24"/>
        </w:rPr>
      </w:pPr>
      <w:r w:rsidRPr="00095B1E">
        <w:rPr>
          <w:sz w:val="24"/>
          <w:szCs w:val="24"/>
        </w:rPr>
        <w:t xml:space="preserve">Lösung: </w:t>
      </w:r>
    </w:p>
    <w:p w14:paraId="41183ECB" w14:textId="3926B6DE" w:rsidR="00DC0E39" w:rsidRPr="00095B1E" w:rsidRDefault="00DC0E39" w:rsidP="00D138F7">
      <w:pPr>
        <w:pStyle w:val="Listenabsatz"/>
        <w:numPr>
          <w:ilvl w:val="1"/>
          <w:numId w:val="3"/>
        </w:numPr>
        <w:rPr>
          <w:sz w:val="24"/>
          <w:szCs w:val="24"/>
        </w:rPr>
      </w:pPr>
      <w:r w:rsidRPr="00095B1E">
        <w:rPr>
          <w:sz w:val="24"/>
          <w:szCs w:val="24"/>
        </w:rPr>
        <w:t xml:space="preserve">Im Frühling steigt </w:t>
      </w:r>
      <w:r w:rsidR="00D138F7" w:rsidRPr="00095B1E">
        <w:rPr>
          <w:sz w:val="24"/>
          <w:szCs w:val="24"/>
        </w:rPr>
        <w:t xml:space="preserve">der Saftfluss </w:t>
      </w:r>
      <w:r w:rsidRPr="00095B1E">
        <w:rPr>
          <w:sz w:val="24"/>
          <w:szCs w:val="24"/>
        </w:rPr>
        <w:t xml:space="preserve">stark an. Im Sommer </w:t>
      </w:r>
      <w:r w:rsidR="00D138F7" w:rsidRPr="00095B1E">
        <w:rPr>
          <w:sz w:val="24"/>
          <w:szCs w:val="24"/>
        </w:rPr>
        <w:t xml:space="preserve">ist er </w:t>
      </w:r>
      <w:r w:rsidRPr="00095B1E">
        <w:rPr>
          <w:sz w:val="24"/>
          <w:szCs w:val="24"/>
        </w:rPr>
        <w:t xml:space="preserve">zeitweise höher als im </w:t>
      </w:r>
      <w:r w:rsidR="00D138F7" w:rsidRPr="00095B1E">
        <w:rPr>
          <w:sz w:val="24"/>
          <w:szCs w:val="24"/>
        </w:rPr>
        <w:t xml:space="preserve">Frühling und </w:t>
      </w:r>
      <w:r w:rsidRPr="00095B1E">
        <w:rPr>
          <w:sz w:val="24"/>
          <w:szCs w:val="24"/>
        </w:rPr>
        <w:t>zeitweise</w:t>
      </w:r>
      <w:r w:rsidR="00D138F7" w:rsidRPr="00095B1E">
        <w:rPr>
          <w:sz w:val="24"/>
          <w:szCs w:val="24"/>
        </w:rPr>
        <w:t xml:space="preserve"> auch</w:t>
      </w:r>
      <w:r w:rsidRPr="00095B1E">
        <w:rPr>
          <w:sz w:val="24"/>
          <w:szCs w:val="24"/>
        </w:rPr>
        <w:t xml:space="preserve"> schwächer. </w:t>
      </w:r>
      <w:r w:rsidR="00D138F7" w:rsidRPr="00095B1E">
        <w:rPr>
          <w:sz w:val="24"/>
          <w:szCs w:val="24"/>
        </w:rPr>
        <w:t xml:space="preserve">Im </w:t>
      </w:r>
      <w:r w:rsidRPr="00095B1E">
        <w:rPr>
          <w:sz w:val="24"/>
          <w:szCs w:val="24"/>
        </w:rPr>
        <w:t>Herbst nimmt</w:t>
      </w:r>
      <w:r w:rsidR="00D138F7" w:rsidRPr="00095B1E">
        <w:rPr>
          <w:sz w:val="24"/>
          <w:szCs w:val="24"/>
        </w:rPr>
        <w:t xml:space="preserve"> er</w:t>
      </w:r>
      <w:r w:rsidRPr="00095B1E">
        <w:rPr>
          <w:sz w:val="24"/>
          <w:szCs w:val="24"/>
        </w:rPr>
        <w:t xml:space="preserve"> ab und </w:t>
      </w:r>
      <w:r w:rsidR="00D138F7" w:rsidRPr="00095B1E">
        <w:rPr>
          <w:sz w:val="24"/>
          <w:szCs w:val="24"/>
        </w:rPr>
        <w:t xml:space="preserve">im </w:t>
      </w:r>
      <w:r w:rsidRPr="00095B1E">
        <w:rPr>
          <w:sz w:val="24"/>
          <w:szCs w:val="24"/>
        </w:rPr>
        <w:t>Winter</w:t>
      </w:r>
      <w:r w:rsidR="00D138F7" w:rsidRPr="00095B1E">
        <w:rPr>
          <w:sz w:val="24"/>
          <w:szCs w:val="24"/>
        </w:rPr>
        <w:t xml:space="preserve"> ist er</w:t>
      </w:r>
      <w:r w:rsidRPr="00095B1E">
        <w:rPr>
          <w:sz w:val="24"/>
          <w:szCs w:val="24"/>
        </w:rPr>
        <w:t xml:space="preserve"> fast nicht vorhanden. </w:t>
      </w:r>
    </w:p>
    <w:p w14:paraId="6367FA0D" w14:textId="6DB4D411" w:rsidR="00DC0E39" w:rsidRPr="00095B1E" w:rsidRDefault="00D138F7" w:rsidP="00D138F7">
      <w:pPr>
        <w:pStyle w:val="Listenabsatz"/>
        <w:numPr>
          <w:ilvl w:val="1"/>
          <w:numId w:val="3"/>
        </w:numPr>
        <w:rPr>
          <w:sz w:val="24"/>
          <w:szCs w:val="24"/>
        </w:rPr>
      </w:pPr>
      <w:r w:rsidRPr="00095B1E">
        <w:rPr>
          <w:sz w:val="24"/>
          <w:szCs w:val="24"/>
        </w:rPr>
        <w:t xml:space="preserve">Im Frühling wird der Baum aktiv. </w:t>
      </w:r>
      <w:r w:rsidR="00DC0E39" w:rsidRPr="00095B1E">
        <w:rPr>
          <w:sz w:val="24"/>
          <w:szCs w:val="24"/>
        </w:rPr>
        <w:t xml:space="preserve">Er  bekommt Blätter und betreibt Fotosynthese. </w:t>
      </w:r>
      <w:r w:rsidR="00DC0E39" w:rsidRPr="00095B1E">
        <w:rPr>
          <w:rFonts w:eastAsiaTheme="minorEastAsia"/>
          <w:sz w:val="24"/>
          <w:szCs w:val="24"/>
        </w:rPr>
        <w:t>Er ist in der Wachstumsphase und transportiert viel Wasser.</w:t>
      </w:r>
      <w:r w:rsidRPr="00095B1E">
        <w:rPr>
          <w:rFonts w:eastAsiaTheme="minorEastAsia"/>
          <w:sz w:val="24"/>
          <w:szCs w:val="24"/>
        </w:rPr>
        <w:t xml:space="preserve"> Im Sommer hat der Baum </w:t>
      </w:r>
      <w:r w:rsidRPr="00095B1E">
        <w:rPr>
          <w:rFonts w:eastAsia="Times New Roman"/>
          <w:sz w:val="24"/>
          <w:szCs w:val="24"/>
        </w:rPr>
        <w:t>des Öfteren mit den hohen Temperaturen und der geringen Wasserzufuhr zu kämpfen. Er schaltet in eine Art Sparmodus</w:t>
      </w:r>
      <w:r w:rsidRPr="00095B1E">
        <w:rPr>
          <w:rFonts w:eastAsia="Times New Roman"/>
          <w:sz w:val="24"/>
          <w:szCs w:val="24"/>
        </w:rPr>
        <w:t xml:space="preserve"> und schließt an sehr trocknen Tagen seine Spaltöffnungen, um nicht zu viel Wasser abzugeben. An sehr feuchten Tagen ist der Saftfluss höher, da er dann seine Spaltöffnungen öffnet. Im Herbst verliert der Baum seine Blätter und geht über den Winter in einer Art Winterruhe. Es gibt keine Blätter mehr, die versorgt werden müssen. </w:t>
      </w:r>
    </w:p>
    <w:p w14:paraId="32E14083" w14:textId="214EFAAA" w:rsidR="00DC0E39" w:rsidRDefault="00DC0E39" w:rsidP="00DC0E39">
      <w:pPr>
        <w:pStyle w:val="StandardWeb"/>
        <w:ind w:left="360"/>
      </w:pPr>
    </w:p>
    <w:p w14:paraId="34B917A3" w14:textId="77777777" w:rsidR="00E8740B" w:rsidRDefault="00E8740B" w:rsidP="008C2396"/>
    <w:p w14:paraId="4668B124" w14:textId="77777777" w:rsidR="008C2396" w:rsidRDefault="008C2396"/>
    <w:p w14:paraId="1077D441" w14:textId="77185E20" w:rsidR="00853AA0" w:rsidRDefault="00853AA0"/>
    <w:sectPr w:rsidR="00853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87"/>
    <w:multiLevelType w:val="hybridMultilevel"/>
    <w:tmpl w:val="9F422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A13A98"/>
    <w:multiLevelType w:val="hybridMultilevel"/>
    <w:tmpl w:val="3208E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1515B3"/>
    <w:multiLevelType w:val="hybridMultilevel"/>
    <w:tmpl w:val="B8EA8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9655BA"/>
    <w:multiLevelType w:val="hybridMultilevel"/>
    <w:tmpl w:val="157ED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F16316"/>
    <w:multiLevelType w:val="hybridMultilevel"/>
    <w:tmpl w:val="2B747C10"/>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9">
      <w:start w:val="1"/>
      <w:numFmt w:val="lowerLetter"/>
      <w:lvlText w:val="%3."/>
      <w:lvlJc w:val="lef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85320457">
    <w:abstractNumId w:val="3"/>
  </w:num>
  <w:num w:numId="2" w16cid:durableId="146212543">
    <w:abstractNumId w:val="0"/>
  </w:num>
  <w:num w:numId="3" w16cid:durableId="1112944205">
    <w:abstractNumId w:val="4"/>
  </w:num>
  <w:num w:numId="4" w16cid:durableId="1651666481">
    <w:abstractNumId w:val="2"/>
  </w:num>
  <w:num w:numId="5" w16cid:durableId="204440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D7"/>
    <w:rsid w:val="00095B1E"/>
    <w:rsid w:val="001840C2"/>
    <w:rsid w:val="002A23DD"/>
    <w:rsid w:val="00333D9E"/>
    <w:rsid w:val="0038237D"/>
    <w:rsid w:val="004B17D7"/>
    <w:rsid w:val="00641226"/>
    <w:rsid w:val="007E2A9C"/>
    <w:rsid w:val="00853AA0"/>
    <w:rsid w:val="008C2396"/>
    <w:rsid w:val="008C29E6"/>
    <w:rsid w:val="00995CD7"/>
    <w:rsid w:val="009F5790"/>
    <w:rsid w:val="00BC41E7"/>
    <w:rsid w:val="00BF3500"/>
    <w:rsid w:val="00D138F7"/>
    <w:rsid w:val="00DC0E39"/>
    <w:rsid w:val="00E8740B"/>
    <w:rsid w:val="00ED34D5"/>
    <w:rsid w:val="00F34C82"/>
    <w:rsid w:val="00F87575"/>
    <w:rsid w:val="00FB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7713"/>
  <w15:chartTrackingRefBased/>
  <w15:docId w15:val="{6EAF19DE-BA82-4638-8006-B78184C8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E2A9C"/>
    <w:rPr>
      <w:b/>
      <w:bCs/>
    </w:rPr>
  </w:style>
  <w:style w:type="paragraph" w:styleId="Listenabsatz">
    <w:name w:val="List Paragraph"/>
    <w:basedOn w:val="Standard"/>
    <w:uiPriority w:val="34"/>
    <w:qFormat/>
    <w:rsid w:val="00F87575"/>
    <w:pPr>
      <w:ind w:left="720"/>
      <w:contextualSpacing/>
    </w:pPr>
  </w:style>
  <w:style w:type="character" w:styleId="Hyperlink">
    <w:name w:val="Hyperlink"/>
    <w:basedOn w:val="Absatz-Standardschriftart"/>
    <w:uiPriority w:val="99"/>
    <w:unhideWhenUsed/>
    <w:rsid w:val="00995CD7"/>
    <w:rPr>
      <w:color w:val="0563C1" w:themeColor="hyperlink"/>
      <w:u w:val="single"/>
    </w:rPr>
  </w:style>
  <w:style w:type="character" w:styleId="NichtaufgelsteErwhnung">
    <w:name w:val="Unresolved Mention"/>
    <w:basedOn w:val="Absatz-Standardschriftart"/>
    <w:uiPriority w:val="99"/>
    <w:semiHidden/>
    <w:unhideWhenUsed/>
    <w:rsid w:val="00995CD7"/>
    <w:rPr>
      <w:color w:val="605E5C"/>
      <w:shd w:val="clear" w:color="auto" w:fill="E1DFDD"/>
    </w:rPr>
  </w:style>
  <w:style w:type="paragraph" w:styleId="StandardWeb">
    <w:name w:val="Normal (Web)"/>
    <w:basedOn w:val="Standard"/>
    <w:uiPriority w:val="99"/>
    <w:unhideWhenUsed/>
    <w:rsid w:val="008C239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554">
      <w:bodyDiv w:val="1"/>
      <w:marLeft w:val="0"/>
      <w:marRight w:val="0"/>
      <w:marTop w:val="0"/>
      <w:marBottom w:val="0"/>
      <w:divBdr>
        <w:top w:val="none" w:sz="0" w:space="0" w:color="auto"/>
        <w:left w:val="none" w:sz="0" w:space="0" w:color="auto"/>
        <w:bottom w:val="none" w:sz="0" w:space="0" w:color="auto"/>
        <w:right w:val="none" w:sz="0" w:space="0" w:color="auto"/>
      </w:divBdr>
    </w:div>
    <w:div w:id="11375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u/de/weihnachtsexperiment/bastele-einen-stern-mit-zahnstoch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ule-und-familie.de/experimente/experimente-mit-wasser/ein-holzstern-geht-auf.html" TargetMode="External"/><Relationship Id="rId5" Type="http://schemas.openxmlformats.org/officeDocument/2006/relationships/hyperlink" Target="http://svadss.org/svadss/uni-ulm/talking-tree/ber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martinaparva@gmx.de</dc:creator>
  <cp:keywords/>
  <dc:description/>
  <cp:lastModifiedBy>martinaparva@gmx.de</cp:lastModifiedBy>
  <cp:revision>7</cp:revision>
  <dcterms:created xsi:type="dcterms:W3CDTF">2022-08-31T06:13:00Z</dcterms:created>
  <dcterms:modified xsi:type="dcterms:W3CDTF">2022-08-31T08:02:00Z</dcterms:modified>
</cp:coreProperties>
</file>