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1554A" w14:textId="537219A9" w:rsidR="00560EAF" w:rsidRPr="00475C16" w:rsidRDefault="00475C16" w:rsidP="00475C16">
      <w:pPr>
        <w:jc w:val="center"/>
        <w:rPr>
          <w:b/>
          <w:bCs/>
          <w:sz w:val="32"/>
          <w:szCs w:val="32"/>
        </w:rPr>
      </w:pPr>
      <w:r w:rsidRPr="00475C16">
        <w:rPr>
          <w:b/>
          <w:bCs/>
          <w:sz w:val="32"/>
          <w:szCs w:val="32"/>
        </w:rPr>
        <w:t>„Tanzende“ Christbaumkugeln</w:t>
      </w:r>
    </w:p>
    <w:p w14:paraId="66D33FB2" w14:textId="77777777" w:rsidR="00DB6E00" w:rsidRDefault="00DB6E00"/>
    <w:p w14:paraId="14C2E763" w14:textId="400D8FE6" w:rsidR="00A10EDA" w:rsidRPr="00CE3806" w:rsidRDefault="007D2B30">
      <w:pPr>
        <w:rPr>
          <w:rFonts w:cstheme="minorHAnsi"/>
          <w:b/>
          <w:bCs/>
          <w:sz w:val="24"/>
          <w:szCs w:val="24"/>
        </w:rPr>
      </w:pPr>
      <w:r w:rsidRPr="00CE3806">
        <w:rPr>
          <w:rFonts w:cstheme="minorHAnsi"/>
          <w:b/>
          <w:bCs/>
          <w:sz w:val="24"/>
          <w:szCs w:val="24"/>
        </w:rPr>
        <w:t>Hintergrund und Ziele</w:t>
      </w:r>
    </w:p>
    <w:p w14:paraId="63564EA8" w14:textId="41E99E4E" w:rsidR="007D2B30" w:rsidRPr="00CE3806" w:rsidRDefault="00CE3806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Die </w:t>
      </w:r>
      <w:proofErr w:type="spellStart"/>
      <w:r w:rsidR="007D2B30" w:rsidRPr="00CE3806">
        <w:rPr>
          <w:rFonts w:cstheme="minorHAnsi"/>
          <w:sz w:val="24"/>
          <w:szCs w:val="24"/>
        </w:rPr>
        <w:t>SchülerInnen</w:t>
      </w:r>
      <w:proofErr w:type="spellEnd"/>
      <w:proofErr w:type="gramEnd"/>
      <w:r w:rsidR="007D2B30" w:rsidRPr="00CE3806">
        <w:rPr>
          <w:rFonts w:cstheme="minorHAnsi"/>
          <w:sz w:val="24"/>
          <w:szCs w:val="24"/>
        </w:rPr>
        <w:t xml:space="preserve"> lernen das </w:t>
      </w:r>
      <w:r w:rsidR="00DB6E00" w:rsidRPr="00CE3806">
        <w:rPr>
          <w:rFonts w:cstheme="minorHAnsi"/>
          <w:sz w:val="24"/>
          <w:szCs w:val="24"/>
        </w:rPr>
        <w:t>Phänomen</w:t>
      </w:r>
      <w:r w:rsidR="007D2B30" w:rsidRPr="00CE3806">
        <w:rPr>
          <w:rFonts w:cstheme="minorHAnsi"/>
          <w:sz w:val="24"/>
          <w:szCs w:val="24"/>
        </w:rPr>
        <w:t xml:space="preserve"> der Oberflächenspannung kennen. </w:t>
      </w:r>
      <w:r w:rsidR="00DB6E00" w:rsidRPr="00CE3806">
        <w:rPr>
          <w:rFonts w:cstheme="minorHAnsi"/>
          <w:sz w:val="24"/>
          <w:szCs w:val="24"/>
        </w:rPr>
        <w:t>Sie übertragen das Prinzip auf die Biologie (</w:t>
      </w:r>
      <w:r w:rsidR="00475C16" w:rsidRPr="00CE3806">
        <w:rPr>
          <w:rFonts w:cstheme="minorHAnsi"/>
          <w:sz w:val="24"/>
          <w:szCs w:val="24"/>
        </w:rPr>
        <w:t>in unserem Beispiel auf den</w:t>
      </w:r>
      <w:r w:rsidR="00DB6E00" w:rsidRPr="00CE3806">
        <w:rPr>
          <w:rFonts w:cstheme="minorHAnsi"/>
          <w:sz w:val="24"/>
          <w:szCs w:val="24"/>
        </w:rPr>
        <w:t xml:space="preserve"> Wasserläufer).</w:t>
      </w:r>
    </w:p>
    <w:p w14:paraId="4C47CFC0" w14:textId="0FD04BF6" w:rsidR="00DB6E00" w:rsidRPr="00CE3806" w:rsidRDefault="00DB6E00">
      <w:pPr>
        <w:rPr>
          <w:rFonts w:cstheme="minorHAnsi"/>
          <w:b/>
          <w:bCs/>
          <w:sz w:val="24"/>
          <w:szCs w:val="24"/>
        </w:rPr>
      </w:pPr>
      <w:r w:rsidRPr="00CE3806">
        <w:rPr>
          <w:rFonts w:cstheme="minorHAnsi"/>
          <w:b/>
          <w:bCs/>
          <w:sz w:val="24"/>
          <w:szCs w:val="24"/>
        </w:rPr>
        <w:t>Materialien</w:t>
      </w:r>
    </w:p>
    <w:p w14:paraId="44FEDBC2" w14:textId="622D5FA6" w:rsidR="00DB6E00" w:rsidRPr="00CE3806" w:rsidRDefault="00DB6E00">
      <w:pPr>
        <w:rPr>
          <w:rFonts w:cstheme="minorHAnsi"/>
          <w:sz w:val="24"/>
          <w:szCs w:val="24"/>
        </w:rPr>
      </w:pPr>
      <w:r w:rsidRPr="00CE3806">
        <w:rPr>
          <w:rFonts w:cstheme="minorHAnsi"/>
          <w:sz w:val="24"/>
          <w:szCs w:val="24"/>
        </w:rPr>
        <w:t>Pro Experiment</w:t>
      </w:r>
      <w:r w:rsidR="00475C16" w:rsidRPr="00CE3806">
        <w:rPr>
          <w:rFonts w:cstheme="minorHAnsi"/>
          <w:sz w:val="24"/>
          <w:szCs w:val="24"/>
        </w:rPr>
        <w:t xml:space="preserve">: </w:t>
      </w:r>
    </w:p>
    <w:p w14:paraId="5911BF04" w14:textId="45E0A836" w:rsidR="00DB6E00" w:rsidRPr="00CE3806" w:rsidRDefault="00DB6E00" w:rsidP="00DB6E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CE3806">
        <w:rPr>
          <w:rFonts w:eastAsia="Times New Roman" w:cstheme="minorHAnsi"/>
          <w:sz w:val="24"/>
          <w:szCs w:val="24"/>
          <w:lang w:eastAsia="de-DE"/>
        </w:rPr>
        <w:t>Eine Sch</w:t>
      </w:r>
      <w:r w:rsidR="00475C16" w:rsidRPr="00CE3806">
        <w:rPr>
          <w:rFonts w:eastAsia="Times New Roman" w:cstheme="minorHAnsi"/>
          <w:sz w:val="24"/>
          <w:szCs w:val="24"/>
          <w:lang w:eastAsia="de-DE"/>
        </w:rPr>
        <w:t xml:space="preserve">üssel mit </w:t>
      </w:r>
      <w:r w:rsidRPr="00CE3806">
        <w:rPr>
          <w:rFonts w:eastAsia="Times New Roman" w:cstheme="minorHAnsi"/>
          <w:sz w:val="24"/>
          <w:szCs w:val="24"/>
          <w:lang w:eastAsia="de-DE"/>
        </w:rPr>
        <w:t>Wasser</w:t>
      </w:r>
    </w:p>
    <w:p w14:paraId="18D9E08F" w14:textId="60782C19" w:rsidR="00DB6E00" w:rsidRPr="00CE3806" w:rsidRDefault="00DB6E00" w:rsidP="00DB6E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CE3806">
        <w:rPr>
          <w:rFonts w:eastAsia="Times New Roman" w:cstheme="minorHAnsi"/>
          <w:sz w:val="24"/>
          <w:szCs w:val="24"/>
          <w:lang w:eastAsia="de-DE"/>
        </w:rPr>
        <w:t>Moosgummi</w:t>
      </w:r>
      <w:r w:rsidR="00475C16" w:rsidRPr="00CE3806">
        <w:rPr>
          <w:rFonts w:eastAsia="Times New Roman" w:cstheme="minorHAnsi"/>
          <w:sz w:val="24"/>
          <w:szCs w:val="24"/>
          <w:lang w:eastAsia="de-DE"/>
        </w:rPr>
        <w:t xml:space="preserve"> in verschiedenen Farben </w:t>
      </w:r>
    </w:p>
    <w:p w14:paraId="79889B32" w14:textId="77777777" w:rsidR="00DB6E00" w:rsidRPr="00CE3806" w:rsidRDefault="00DB6E00" w:rsidP="00DB6E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CE3806">
        <w:rPr>
          <w:rFonts w:eastAsia="Times New Roman" w:cstheme="minorHAnsi"/>
          <w:sz w:val="24"/>
          <w:szCs w:val="24"/>
          <w:lang w:eastAsia="de-DE"/>
        </w:rPr>
        <w:t>Einen Locher oder eine Schere</w:t>
      </w:r>
    </w:p>
    <w:p w14:paraId="08B6D7C9" w14:textId="2248A3F4" w:rsidR="00DB6E00" w:rsidRPr="00CE3806" w:rsidRDefault="00DB6E00" w:rsidP="00DB6E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CE3806">
        <w:rPr>
          <w:rFonts w:eastAsia="Times New Roman" w:cstheme="minorHAnsi"/>
          <w:sz w:val="24"/>
          <w:szCs w:val="24"/>
          <w:lang w:eastAsia="de-DE"/>
        </w:rPr>
        <w:t>Spülmittel</w:t>
      </w:r>
    </w:p>
    <w:p w14:paraId="57C69D22" w14:textId="570BA35D" w:rsidR="00E11207" w:rsidRPr="00CE3806" w:rsidRDefault="00E11207" w:rsidP="00E1120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CE3806">
        <w:rPr>
          <w:rFonts w:eastAsia="Times New Roman" w:cstheme="minorHAnsi"/>
          <w:sz w:val="24"/>
          <w:szCs w:val="24"/>
          <w:lang w:eastAsia="de-DE"/>
        </w:rPr>
        <w:t>Weiterführende Materialien:</w:t>
      </w:r>
    </w:p>
    <w:p w14:paraId="5642FC76" w14:textId="2C841A24" w:rsidR="00E11207" w:rsidRPr="00CE3806" w:rsidRDefault="00E11207" w:rsidP="00E11207">
      <w:pPr>
        <w:pStyle w:val="Listenabsatz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CE3806">
        <w:rPr>
          <w:rFonts w:eastAsia="Times New Roman" w:cstheme="minorHAnsi"/>
          <w:sz w:val="24"/>
          <w:szCs w:val="24"/>
          <w:lang w:eastAsia="de-DE"/>
        </w:rPr>
        <w:t xml:space="preserve">Informationen und Hilfestellungen zur Oberflächenspannung (siehe Download-Box) </w:t>
      </w:r>
    </w:p>
    <w:p w14:paraId="7486FA7A" w14:textId="16C67353" w:rsidR="00E11207" w:rsidRPr="00CE3806" w:rsidRDefault="00E11207" w:rsidP="00E11207">
      <w:pPr>
        <w:pStyle w:val="Listenabsatz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CE3806">
        <w:rPr>
          <w:rFonts w:eastAsia="Times New Roman" w:cstheme="minorHAnsi"/>
          <w:sz w:val="24"/>
          <w:szCs w:val="24"/>
          <w:lang w:eastAsia="de-DE"/>
        </w:rPr>
        <w:t>Steckbriefe zum Wasserläufer (siehe Download-Box)</w:t>
      </w:r>
    </w:p>
    <w:p w14:paraId="4D119208" w14:textId="20AD07AA" w:rsidR="00DB6E00" w:rsidRPr="00CE3806" w:rsidRDefault="00475C16">
      <w:pPr>
        <w:rPr>
          <w:rFonts w:cstheme="minorHAnsi"/>
          <w:b/>
          <w:bCs/>
          <w:sz w:val="24"/>
          <w:szCs w:val="24"/>
        </w:rPr>
      </w:pPr>
      <w:r w:rsidRPr="00CE3806">
        <w:rPr>
          <w:rFonts w:cstheme="minorHAnsi"/>
          <w:b/>
          <w:bCs/>
          <w:sz w:val="24"/>
          <w:szCs w:val="24"/>
        </w:rPr>
        <w:t>Durchführung</w:t>
      </w:r>
    </w:p>
    <w:p w14:paraId="22590470" w14:textId="23B63113" w:rsidR="00475C16" w:rsidRPr="00CE3806" w:rsidRDefault="00475C16">
      <w:pPr>
        <w:rPr>
          <w:rFonts w:cstheme="minorHAnsi"/>
          <w:sz w:val="24"/>
          <w:szCs w:val="24"/>
        </w:rPr>
      </w:pPr>
      <w:r w:rsidRPr="00CE3806">
        <w:rPr>
          <w:rFonts w:cstheme="minorHAnsi"/>
          <w:sz w:val="24"/>
          <w:szCs w:val="24"/>
        </w:rPr>
        <w:t>Aus dem Moosgummi werden mit dem Locher kleine Christbaumkugeln ausgestanzt. Wer möchte kann auch seine eig</w:t>
      </w:r>
      <w:r w:rsidR="00425694" w:rsidRPr="00CE3806">
        <w:rPr>
          <w:rFonts w:cstheme="minorHAnsi"/>
          <w:sz w:val="24"/>
          <w:szCs w:val="24"/>
        </w:rPr>
        <w:t>e</w:t>
      </w:r>
      <w:r w:rsidRPr="00CE3806">
        <w:rPr>
          <w:rFonts w:cstheme="minorHAnsi"/>
          <w:sz w:val="24"/>
          <w:szCs w:val="24"/>
        </w:rPr>
        <w:t xml:space="preserve">nen kleinen Christbaumkugeln mit der Schere ausschneiden oder mit einem Stift verzieren. </w:t>
      </w:r>
    </w:p>
    <w:p w14:paraId="133D768C" w14:textId="5399DB30" w:rsidR="00475C16" w:rsidRPr="00CE3806" w:rsidRDefault="00475C16">
      <w:pPr>
        <w:rPr>
          <w:rFonts w:cstheme="minorHAnsi"/>
          <w:sz w:val="24"/>
          <w:szCs w:val="24"/>
        </w:rPr>
      </w:pPr>
      <w:r w:rsidRPr="00CE3806">
        <w:rPr>
          <w:rFonts w:cstheme="minorHAnsi"/>
          <w:sz w:val="24"/>
          <w:szCs w:val="24"/>
        </w:rPr>
        <w:t xml:space="preserve">In eine Schüssel mit Wasser werden die Moosgummi-Christbaumkugeln hineingelegt. </w:t>
      </w:r>
    </w:p>
    <w:p w14:paraId="1C82C51E" w14:textId="07D693FF" w:rsidR="00E8759C" w:rsidRPr="00CE3806" w:rsidRDefault="00E8759C" w:rsidP="00E8759C">
      <w:pPr>
        <w:pStyle w:val="Listenabsatz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E3806">
        <w:rPr>
          <w:rFonts w:cstheme="minorHAnsi"/>
          <w:sz w:val="24"/>
          <w:szCs w:val="24"/>
        </w:rPr>
        <w:t xml:space="preserve">Was ist zu beobachten? </w:t>
      </w:r>
      <w:r w:rsidR="00E11207" w:rsidRPr="00CE3806">
        <w:rPr>
          <w:rFonts w:cstheme="minorHAnsi"/>
          <w:sz w:val="24"/>
          <w:szCs w:val="24"/>
        </w:rPr>
        <w:br/>
      </w:r>
      <w:r w:rsidRPr="00CE3806">
        <w:rPr>
          <w:rFonts w:cstheme="minorHAnsi"/>
          <w:sz w:val="24"/>
          <w:szCs w:val="24"/>
        </w:rPr>
        <w:t>Sie schwimmen auf der Wasseroberfläche.</w:t>
      </w:r>
    </w:p>
    <w:p w14:paraId="31E407FE" w14:textId="77777777" w:rsidR="00E8759C" w:rsidRPr="00CE3806" w:rsidRDefault="00E8759C" w:rsidP="00E8759C">
      <w:pPr>
        <w:pStyle w:val="Listenabsatz"/>
        <w:rPr>
          <w:rFonts w:cstheme="minorHAnsi"/>
          <w:sz w:val="24"/>
          <w:szCs w:val="24"/>
        </w:rPr>
      </w:pPr>
    </w:p>
    <w:p w14:paraId="7EB9EC2F" w14:textId="4DF8536F" w:rsidR="00475C16" w:rsidRPr="00CE3806" w:rsidRDefault="00E8759C" w:rsidP="00E8759C">
      <w:pPr>
        <w:pStyle w:val="Listenabsatz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E3806">
        <w:rPr>
          <w:rFonts w:cstheme="minorHAnsi"/>
          <w:sz w:val="24"/>
          <w:szCs w:val="24"/>
        </w:rPr>
        <w:t xml:space="preserve">Wie ist das zu erklären? </w:t>
      </w:r>
      <w:r w:rsidR="00E11207" w:rsidRPr="00CE3806">
        <w:rPr>
          <w:rFonts w:cstheme="minorHAnsi"/>
          <w:sz w:val="24"/>
          <w:szCs w:val="24"/>
        </w:rPr>
        <w:br/>
      </w:r>
      <w:r w:rsidRPr="00CE3806">
        <w:rPr>
          <w:rFonts w:cstheme="minorHAnsi"/>
          <w:sz w:val="24"/>
          <w:szCs w:val="24"/>
        </w:rPr>
        <w:t xml:space="preserve">Aufgrund der Oberflächenspannung des Wassers. Die Wasserteilchen ziehen sich gegenseitig an. An der Wasseroberfläche halten sie besonders fest zusammen und bilden eine Art „Haut“. Auf der Haut schwimmen die Moosgummiteilchen. </w:t>
      </w:r>
    </w:p>
    <w:p w14:paraId="58623799" w14:textId="77777777" w:rsidR="00E8759C" w:rsidRPr="00CE3806" w:rsidRDefault="00E8759C" w:rsidP="00E8759C">
      <w:pPr>
        <w:pStyle w:val="Listenabsatz"/>
        <w:rPr>
          <w:rFonts w:cstheme="minorHAnsi"/>
          <w:sz w:val="24"/>
          <w:szCs w:val="24"/>
        </w:rPr>
      </w:pPr>
    </w:p>
    <w:p w14:paraId="49EB066C" w14:textId="001F7BD6" w:rsidR="00E8759C" w:rsidRPr="00CE3806" w:rsidRDefault="00C432DB" w:rsidP="00E8759C">
      <w:pPr>
        <w:rPr>
          <w:rFonts w:cstheme="minorHAnsi"/>
          <w:sz w:val="24"/>
          <w:szCs w:val="24"/>
        </w:rPr>
      </w:pPr>
      <w:r w:rsidRPr="00CE3806">
        <w:rPr>
          <w:rFonts w:cstheme="minorHAnsi"/>
          <w:sz w:val="24"/>
          <w:szCs w:val="24"/>
        </w:rPr>
        <w:t xml:space="preserve">Gebe </w:t>
      </w:r>
      <w:r w:rsidR="00E8759C" w:rsidRPr="00CE3806">
        <w:rPr>
          <w:rFonts w:cstheme="minorHAnsi"/>
          <w:sz w:val="24"/>
          <w:szCs w:val="24"/>
        </w:rPr>
        <w:t>einen Tropfen Spülmittel auf deine Fingerspitze. Tauche den Finger ins Wasser.</w:t>
      </w:r>
    </w:p>
    <w:p w14:paraId="10AC5AC9" w14:textId="4AA5B333" w:rsidR="00E8759C" w:rsidRPr="00CE3806" w:rsidRDefault="00E8759C" w:rsidP="00E8759C">
      <w:pPr>
        <w:pStyle w:val="Listenabsatz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E3806">
        <w:rPr>
          <w:rFonts w:cstheme="minorHAnsi"/>
          <w:sz w:val="24"/>
          <w:szCs w:val="24"/>
        </w:rPr>
        <w:t xml:space="preserve">Was </w:t>
      </w:r>
      <w:r w:rsidR="00E11207" w:rsidRPr="00CE3806">
        <w:rPr>
          <w:rFonts w:cstheme="minorHAnsi"/>
          <w:sz w:val="24"/>
          <w:szCs w:val="24"/>
        </w:rPr>
        <w:t xml:space="preserve">ist zu beobachten? </w:t>
      </w:r>
      <w:r w:rsidR="00E11207" w:rsidRPr="00CE3806">
        <w:rPr>
          <w:rFonts w:cstheme="minorHAnsi"/>
          <w:sz w:val="24"/>
          <w:szCs w:val="24"/>
        </w:rPr>
        <w:br/>
        <w:t>Die Moosgummi</w:t>
      </w:r>
      <w:r w:rsidRPr="00CE3806">
        <w:rPr>
          <w:rFonts w:cstheme="minorHAnsi"/>
          <w:sz w:val="24"/>
          <w:szCs w:val="24"/>
        </w:rPr>
        <w:t xml:space="preserve">-Christbaumkugeln „tanzen“ bzw. bewegen sich ganz schnell vom Finger weg an den Rand der Schale. </w:t>
      </w:r>
    </w:p>
    <w:p w14:paraId="7F301FB7" w14:textId="77777777" w:rsidR="00E11207" w:rsidRPr="00CE3806" w:rsidRDefault="00E11207" w:rsidP="00E11207">
      <w:pPr>
        <w:pStyle w:val="Listenabsatz"/>
        <w:rPr>
          <w:rFonts w:cstheme="minorHAnsi"/>
          <w:sz w:val="24"/>
          <w:szCs w:val="24"/>
        </w:rPr>
      </w:pPr>
    </w:p>
    <w:p w14:paraId="6775D2E8" w14:textId="10C67D54" w:rsidR="00E8759C" w:rsidRDefault="00E8759C" w:rsidP="00E8759C">
      <w:pPr>
        <w:pStyle w:val="Listenabsatz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E3806">
        <w:rPr>
          <w:rFonts w:cstheme="minorHAnsi"/>
          <w:sz w:val="24"/>
          <w:szCs w:val="24"/>
        </w:rPr>
        <w:t xml:space="preserve">Wie ist das zu erklären? </w:t>
      </w:r>
      <w:r w:rsidR="00E11207" w:rsidRPr="00CE3806">
        <w:rPr>
          <w:rFonts w:cstheme="minorHAnsi"/>
          <w:sz w:val="24"/>
          <w:szCs w:val="24"/>
        </w:rPr>
        <w:br/>
        <w:t>Durch das Spülmittel</w:t>
      </w:r>
      <w:r w:rsidRPr="00CE3806">
        <w:rPr>
          <w:rFonts w:cstheme="minorHAnsi"/>
          <w:sz w:val="24"/>
          <w:szCs w:val="24"/>
        </w:rPr>
        <w:t xml:space="preserve"> wird die Oberflächenspannung des Wassers an der Stelle zerstört, weshalb sich die Moosgummiteilchen ganz schnell an den Rand bewegen. Spülmittel enthält Tenside, die aus zwei Teile</w:t>
      </w:r>
      <w:r w:rsidR="00CE3806" w:rsidRPr="00CE3806">
        <w:rPr>
          <w:rFonts w:cstheme="minorHAnsi"/>
          <w:sz w:val="24"/>
          <w:szCs w:val="24"/>
        </w:rPr>
        <w:t>n bestehen: Einen was</w:t>
      </w:r>
      <w:r w:rsidRPr="00CE3806">
        <w:rPr>
          <w:rFonts w:cstheme="minorHAnsi"/>
          <w:sz w:val="24"/>
          <w:szCs w:val="24"/>
        </w:rPr>
        <w:t xml:space="preserve">serliebenden </w:t>
      </w:r>
      <w:r w:rsidRPr="00CE3806">
        <w:rPr>
          <w:rFonts w:cstheme="minorHAnsi"/>
          <w:sz w:val="24"/>
          <w:szCs w:val="24"/>
        </w:rPr>
        <w:lastRenderedPageBreak/>
        <w:t xml:space="preserve">„Kopf“ und einem wassermeidenden „Schwanz“. Die </w:t>
      </w:r>
      <w:r w:rsidR="00E11207" w:rsidRPr="00CE3806">
        <w:rPr>
          <w:rFonts w:cstheme="minorHAnsi"/>
          <w:sz w:val="24"/>
          <w:szCs w:val="24"/>
        </w:rPr>
        <w:t>„</w:t>
      </w:r>
      <w:r w:rsidRPr="00CE3806">
        <w:rPr>
          <w:rFonts w:cstheme="minorHAnsi"/>
          <w:sz w:val="24"/>
          <w:szCs w:val="24"/>
        </w:rPr>
        <w:t>Köpfe</w:t>
      </w:r>
      <w:r w:rsidR="00E11207" w:rsidRPr="00CE3806">
        <w:rPr>
          <w:rFonts w:cstheme="minorHAnsi"/>
          <w:sz w:val="24"/>
          <w:szCs w:val="24"/>
        </w:rPr>
        <w:t>“</w:t>
      </w:r>
      <w:r w:rsidRPr="00CE3806">
        <w:rPr>
          <w:rFonts w:cstheme="minorHAnsi"/>
          <w:sz w:val="24"/>
          <w:szCs w:val="24"/>
        </w:rPr>
        <w:t xml:space="preserve"> schieben sich zwischen die Wasserteilchen, wodurch der feste Zusammenhalt der Wasserteilchen verringert wird. Die Oberflächenspannung nimmt ab. </w:t>
      </w:r>
      <w:r w:rsidR="00E11207" w:rsidRPr="00CE3806">
        <w:rPr>
          <w:rFonts w:cstheme="minorHAnsi"/>
          <w:sz w:val="24"/>
          <w:szCs w:val="24"/>
        </w:rPr>
        <w:t xml:space="preserve">Ab der Sekundarstufe kann auf den chemischen Aufbau von Wassermolekülen und ihre Anziehungskräfte eingegangen werden. </w:t>
      </w:r>
    </w:p>
    <w:p w14:paraId="2EC3BBA7" w14:textId="77777777" w:rsidR="00CE3806" w:rsidRPr="00CE3806" w:rsidRDefault="00CE3806" w:rsidP="00CE3806">
      <w:pPr>
        <w:pStyle w:val="Listenabsatz"/>
        <w:rPr>
          <w:rFonts w:cstheme="minorHAnsi"/>
          <w:sz w:val="24"/>
          <w:szCs w:val="24"/>
        </w:rPr>
      </w:pPr>
    </w:p>
    <w:p w14:paraId="0B4B262C" w14:textId="301AB039" w:rsidR="00E11207" w:rsidRPr="00CE3806" w:rsidRDefault="00E11207" w:rsidP="00CE3806">
      <w:pPr>
        <w:pStyle w:val="Listenabsatz"/>
        <w:numPr>
          <w:ilvl w:val="0"/>
          <w:numId w:val="3"/>
        </w:numPr>
        <w:rPr>
          <w:rFonts w:cstheme="minorHAnsi"/>
          <w:sz w:val="24"/>
          <w:szCs w:val="24"/>
        </w:rPr>
      </w:pPr>
      <w:bookmarkStart w:id="0" w:name="_GoBack"/>
      <w:bookmarkEnd w:id="0"/>
      <w:r w:rsidRPr="00CE3806">
        <w:rPr>
          <w:rFonts w:cstheme="minorHAnsi"/>
          <w:sz w:val="24"/>
          <w:szCs w:val="24"/>
        </w:rPr>
        <w:t xml:space="preserve">Welches heimische Tier nutzt die Oberflächenspannung des Wassers? </w:t>
      </w:r>
      <w:r w:rsidRPr="00CE3806">
        <w:rPr>
          <w:rFonts w:cstheme="minorHAnsi"/>
          <w:sz w:val="24"/>
          <w:szCs w:val="24"/>
        </w:rPr>
        <w:br/>
        <w:t xml:space="preserve">Der Wasserläufer. Anhand von Steckbriefen zum Wasserläufer und weiteren Informationsmaterialien (siehe Download-Box) sollen die </w:t>
      </w:r>
      <w:proofErr w:type="spellStart"/>
      <w:r w:rsidRPr="00CE3806">
        <w:rPr>
          <w:rFonts w:cstheme="minorHAnsi"/>
          <w:sz w:val="24"/>
          <w:szCs w:val="24"/>
        </w:rPr>
        <w:t>SchülerInnen</w:t>
      </w:r>
      <w:proofErr w:type="spellEnd"/>
      <w:r w:rsidRPr="00CE3806">
        <w:rPr>
          <w:rFonts w:cstheme="minorHAnsi"/>
          <w:sz w:val="24"/>
          <w:szCs w:val="24"/>
        </w:rPr>
        <w:t xml:space="preserve"> sich mit Anatomie, Nahrung und Lebensraum des Tieres befassen. Es kann ein Steckbrief selbst erstellt werden, eine </w:t>
      </w:r>
      <w:r w:rsidR="00425694" w:rsidRPr="00CE3806">
        <w:rPr>
          <w:rFonts w:cstheme="minorHAnsi"/>
          <w:sz w:val="24"/>
          <w:szCs w:val="24"/>
        </w:rPr>
        <w:t xml:space="preserve">(wissenschaftliche) </w:t>
      </w:r>
      <w:r w:rsidRPr="00CE3806">
        <w:rPr>
          <w:rFonts w:cstheme="minorHAnsi"/>
          <w:sz w:val="24"/>
          <w:szCs w:val="24"/>
        </w:rPr>
        <w:t xml:space="preserve">Zeichnung des Tieres oder eine Nahrungskette mit dem Wasserläufer. </w:t>
      </w:r>
    </w:p>
    <w:p w14:paraId="4FE4E676" w14:textId="2301FBE8" w:rsidR="00DB6E00" w:rsidRPr="00CE3806" w:rsidRDefault="00E8759C" w:rsidP="00E11207">
      <w:pPr>
        <w:rPr>
          <w:rFonts w:cstheme="minorHAnsi"/>
          <w:sz w:val="24"/>
          <w:szCs w:val="24"/>
        </w:rPr>
      </w:pPr>
      <w:r w:rsidRPr="00CE3806">
        <w:rPr>
          <w:rFonts w:cstheme="minorHAnsi"/>
        </w:rPr>
        <w:br/>
      </w:r>
    </w:p>
    <w:p w14:paraId="17AE6C21" w14:textId="77777777" w:rsidR="00592B9A" w:rsidRPr="00CE3806" w:rsidRDefault="00592B9A">
      <w:pPr>
        <w:rPr>
          <w:rFonts w:cstheme="minorHAnsi"/>
          <w:sz w:val="24"/>
          <w:szCs w:val="24"/>
        </w:rPr>
      </w:pPr>
    </w:p>
    <w:sectPr w:rsidR="00592B9A" w:rsidRPr="00CE38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34FFA"/>
    <w:multiLevelType w:val="hybridMultilevel"/>
    <w:tmpl w:val="74D464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73817"/>
    <w:multiLevelType w:val="multilevel"/>
    <w:tmpl w:val="2D30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155A33"/>
    <w:multiLevelType w:val="hybridMultilevel"/>
    <w:tmpl w:val="73644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3441B"/>
    <w:multiLevelType w:val="hybridMultilevel"/>
    <w:tmpl w:val="1576B0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DA"/>
    <w:rsid w:val="00425694"/>
    <w:rsid w:val="00475C16"/>
    <w:rsid w:val="004E3EB0"/>
    <w:rsid w:val="00560EAF"/>
    <w:rsid w:val="00592B9A"/>
    <w:rsid w:val="00775791"/>
    <w:rsid w:val="007D2B30"/>
    <w:rsid w:val="00A10EDA"/>
    <w:rsid w:val="00C432DB"/>
    <w:rsid w:val="00CE3806"/>
    <w:rsid w:val="00DB6E00"/>
    <w:rsid w:val="00E11207"/>
    <w:rsid w:val="00E8759C"/>
    <w:rsid w:val="00F6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EE0D"/>
  <w15:chartTrackingRefBased/>
  <w15:docId w15:val="{6516DDB2-F409-4C00-8552-5EA9E633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10ED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10ED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87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4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martinaparva@gmx.de</dc:creator>
  <cp:keywords/>
  <dc:description/>
  <cp:lastModifiedBy>MarWa</cp:lastModifiedBy>
  <cp:revision>7</cp:revision>
  <dcterms:created xsi:type="dcterms:W3CDTF">2022-08-31T08:45:00Z</dcterms:created>
  <dcterms:modified xsi:type="dcterms:W3CDTF">2022-09-01T07:11:00Z</dcterms:modified>
</cp:coreProperties>
</file>