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F3" w:rsidRPr="00B747F3" w:rsidRDefault="00B747F3" w:rsidP="00B747F3">
      <w:pPr>
        <w:pStyle w:val="StandardWeb"/>
        <w:rPr>
          <w:rFonts w:ascii="Arial" w:hAnsi="Arial"/>
          <w:sz w:val="22"/>
          <w:szCs w:val="22"/>
        </w:rPr>
      </w:pPr>
      <w:r>
        <w:rPr>
          <w:rFonts w:ascii="Arial" w:hAnsi="Arial"/>
          <w:b/>
          <w:sz w:val="22"/>
          <w:szCs w:val="22"/>
        </w:rPr>
        <w:t>Hinweise für Sekundärdatenanalysen</w:t>
      </w:r>
    </w:p>
    <w:p w:rsidR="00B747F3" w:rsidRPr="00166B95" w:rsidRDefault="00B747F3" w:rsidP="00B747F3">
      <w:pPr>
        <w:pStyle w:val="StandardWeb"/>
        <w:rPr>
          <w:rFonts w:ascii="Arial" w:hAnsi="Arial" w:cs="Arial"/>
          <w:b/>
          <w:sz w:val="22"/>
          <w:szCs w:val="22"/>
        </w:rPr>
      </w:pPr>
      <w:r w:rsidRPr="00166B95">
        <w:rPr>
          <w:rFonts w:ascii="Arial" w:hAnsi="Arial" w:cs="Arial"/>
          <w:b/>
          <w:sz w:val="22"/>
          <w:szCs w:val="22"/>
          <w:lang w:eastAsia="de-CH"/>
        </w:rPr>
        <w:t xml:space="preserve">Ein vollständiger und schlüssiger Studienplan ist als Grundlage einer </w:t>
      </w:r>
      <w:r w:rsidR="00226CB8">
        <w:rPr>
          <w:rFonts w:ascii="Arial" w:hAnsi="Arial" w:cs="Arial"/>
          <w:b/>
          <w:sz w:val="22"/>
          <w:szCs w:val="22"/>
          <w:lang w:eastAsia="de-CH"/>
        </w:rPr>
        <w:t xml:space="preserve">retrospektiven </w:t>
      </w:r>
      <w:r w:rsidRPr="00166B95">
        <w:rPr>
          <w:rFonts w:ascii="Arial" w:hAnsi="Arial" w:cs="Arial"/>
          <w:b/>
          <w:sz w:val="22"/>
          <w:szCs w:val="22"/>
          <w:lang w:eastAsia="de-CH"/>
        </w:rPr>
        <w:t>Studie</w:t>
      </w:r>
      <w:r w:rsidR="00226CB8">
        <w:rPr>
          <w:rFonts w:ascii="Arial" w:hAnsi="Arial" w:cs="Arial"/>
          <w:b/>
          <w:sz w:val="22"/>
          <w:szCs w:val="22"/>
          <w:lang w:eastAsia="de-CH"/>
        </w:rPr>
        <w:t xml:space="preserve"> (</w:t>
      </w:r>
      <w:r w:rsidR="00226CB8">
        <w:rPr>
          <w:rFonts w:ascii="Arial" w:hAnsi="Arial"/>
          <w:b/>
          <w:sz w:val="22"/>
          <w:szCs w:val="22"/>
        </w:rPr>
        <w:t>Sekundärdatenanalyse)</w:t>
      </w:r>
      <w:r w:rsidR="00226CB8">
        <w:rPr>
          <w:rFonts w:ascii="Arial" w:hAnsi="Arial" w:cs="Arial"/>
          <w:b/>
          <w:sz w:val="22"/>
          <w:szCs w:val="22"/>
          <w:lang w:eastAsia="de-CH"/>
        </w:rPr>
        <w:t xml:space="preserve"> notwendig, da dies u.a.</w:t>
      </w:r>
      <w:r w:rsidRPr="00166B95">
        <w:rPr>
          <w:rFonts w:ascii="Arial" w:hAnsi="Arial" w:cs="Arial"/>
          <w:b/>
          <w:sz w:val="22"/>
          <w:szCs w:val="22"/>
          <w:lang w:eastAsia="de-CH"/>
        </w:rPr>
        <w:t xml:space="preserve"> die Basis für die Beurteilung durch die Ethikkommission als auch die verbindliche Arbeitsgrundlage für alle Beteiligten darstellt.</w:t>
      </w:r>
    </w:p>
    <w:p w:rsidR="002913B3" w:rsidRDefault="002913B3" w:rsidP="002913B3">
      <w:pPr>
        <w:pStyle w:val="StandardWeb"/>
        <w:rPr>
          <w:rFonts w:ascii="Arial" w:hAnsi="Arial"/>
          <w:sz w:val="22"/>
          <w:szCs w:val="22"/>
        </w:rPr>
      </w:pPr>
      <w:r>
        <w:rPr>
          <w:rFonts w:ascii="Arial" w:hAnsi="Arial"/>
          <w:sz w:val="22"/>
          <w:szCs w:val="22"/>
        </w:rPr>
        <w:t>Der Studienplan sollte alle Angaben enthalten, die für die Beantwortung der Fragestellung und für die Durchführung der Studie notwendig sind. Dazu gehören beispielsweise Fragestellung, Studiendesign, Datenbasis, Größe der Studienpopulation mit Begründung, Ein- und Ausschlusskriterien, Auswahl der erforderlichen Merkmale, Auswertungsstrategie einschließlich der statistischen Methoden.</w:t>
      </w:r>
    </w:p>
    <w:p w:rsidR="002913B3" w:rsidRDefault="002913B3" w:rsidP="002913B3">
      <w:pPr>
        <w:pStyle w:val="StandardWeb"/>
        <w:rPr>
          <w:rFonts w:ascii="Arial" w:hAnsi="Arial"/>
          <w:sz w:val="22"/>
          <w:szCs w:val="22"/>
        </w:rPr>
      </w:pPr>
      <w:r>
        <w:rPr>
          <w:rFonts w:ascii="Arial" w:hAnsi="Arial"/>
          <w:sz w:val="22"/>
          <w:szCs w:val="22"/>
        </w:rPr>
        <w:t>Weitere Hinweise finden sich in „</w:t>
      </w:r>
      <w:r w:rsidRPr="002913B3">
        <w:rPr>
          <w:rFonts w:ascii="Arial" w:hAnsi="Arial"/>
          <w:b/>
          <w:sz w:val="22"/>
          <w:szCs w:val="22"/>
        </w:rPr>
        <w:t>Gute Praxis Sekundärdatenanalyse (GPS) – Lei</w:t>
      </w:r>
      <w:r w:rsidR="00DB1FB2">
        <w:rPr>
          <w:rFonts w:ascii="Arial" w:hAnsi="Arial"/>
          <w:b/>
          <w:sz w:val="22"/>
          <w:szCs w:val="22"/>
        </w:rPr>
        <w:t>t</w:t>
      </w:r>
      <w:bookmarkStart w:id="0" w:name="_GoBack"/>
      <w:bookmarkEnd w:id="0"/>
      <w:r w:rsidRPr="002913B3">
        <w:rPr>
          <w:rFonts w:ascii="Arial" w:hAnsi="Arial"/>
          <w:b/>
          <w:sz w:val="22"/>
          <w:szCs w:val="22"/>
        </w:rPr>
        <w:t xml:space="preserve">linien und Empfehlungen“ </w:t>
      </w:r>
      <w:r>
        <w:rPr>
          <w:rFonts w:ascii="Arial" w:hAnsi="Arial"/>
          <w:sz w:val="22"/>
          <w:szCs w:val="22"/>
        </w:rPr>
        <w:t>Hrsg.: Arbeitsgruppe Erhebung und Nutzung von Sekundärdaten (AGENS) der Deutschen Gesellschaft für Sozialmedizin und Prävention (DGSMP) und der Deutschen Gesellschaft für Epidemiologie (</w:t>
      </w:r>
      <w:proofErr w:type="spellStart"/>
      <w:r>
        <w:rPr>
          <w:rFonts w:ascii="Arial" w:hAnsi="Arial"/>
          <w:sz w:val="22"/>
          <w:szCs w:val="22"/>
        </w:rPr>
        <w:t>DGEpi</w:t>
      </w:r>
      <w:proofErr w:type="spellEnd"/>
      <w:r>
        <w:rPr>
          <w:rFonts w:ascii="Arial" w:hAnsi="Arial"/>
          <w:sz w:val="22"/>
          <w:szCs w:val="22"/>
        </w:rPr>
        <w:t xml:space="preserve">), 3. Fassung 2012. Erhältlich unter: </w:t>
      </w:r>
      <w:hyperlink r:id="rId4" w:history="1">
        <w:r w:rsidRPr="000B1426">
          <w:rPr>
            <w:rStyle w:val="Hyperlink"/>
            <w:rFonts w:ascii="Arial" w:hAnsi="Arial"/>
            <w:sz w:val="22"/>
            <w:szCs w:val="22"/>
          </w:rPr>
          <w:t>http://dgepi.de/berichte-und-publikationen.html</w:t>
        </w:r>
      </w:hyperlink>
      <w:r>
        <w:rPr>
          <w:rFonts w:ascii="Arial" w:hAnsi="Arial"/>
          <w:sz w:val="22"/>
          <w:szCs w:val="22"/>
        </w:rPr>
        <w:t xml:space="preserve"> </w:t>
      </w:r>
      <w:r w:rsidRPr="00AA5ABB">
        <w:rPr>
          <w:rFonts w:ascii="Arial" w:hAnsi="Arial"/>
          <w:i/>
          <w:sz w:val="22"/>
          <w:szCs w:val="22"/>
        </w:rPr>
        <w:t xml:space="preserve">(zuletzt zugegriffen am </w:t>
      </w:r>
      <w:r w:rsidR="00226CB8" w:rsidRPr="00AA5ABB">
        <w:rPr>
          <w:rFonts w:ascii="Arial" w:hAnsi="Arial"/>
          <w:i/>
          <w:sz w:val="22"/>
          <w:szCs w:val="22"/>
        </w:rPr>
        <w:t>1</w:t>
      </w:r>
      <w:r w:rsidRPr="00AA5ABB">
        <w:rPr>
          <w:rFonts w:ascii="Arial" w:hAnsi="Arial"/>
          <w:i/>
          <w:sz w:val="22"/>
          <w:szCs w:val="22"/>
        </w:rPr>
        <w:t>3.</w:t>
      </w:r>
      <w:r w:rsidR="00AA5ABB">
        <w:rPr>
          <w:rFonts w:ascii="Arial" w:hAnsi="Arial"/>
          <w:i/>
          <w:sz w:val="22"/>
          <w:szCs w:val="22"/>
        </w:rPr>
        <w:t xml:space="preserve"> </w:t>
      </w:r>
      <w:r w:rsidR="00226CB8" w:rsidRPr="00AA5ABB">
        <w:rPr>
          <w:rFonts w:ascii="Arial" w:hAnsi="Arial"/>
          <w:i/>
          <w:sz w:val="22"/>
          <w:szCs w:val="22"/>
        </w:rPr>
        <w:t>März</w:t>
      </w:r>
      <w:r w:rsidRPr="00AA5ABB">
        <w:rPr>
          <w:rFonts w:ascii="Arial" w:hAnsi="Arial"/>
          <w:i/>
          <w:sz w:val="22"/>
          <w:szCs w:val="22"/>
        </w:rPr>
        <w:t xml:space="preserve"> 2013)</w:t>
      </w:r>
    </w:p>
    <w:p w:rsidR="00AA5ABB" w:rsidRDefault="004F0F05" w:rsidP="002913B3">
      <w:pPr>
        <w:pStyle w:val="StandardWeb"/>
        <w:rPr>
          <w:rFonts w:ascii="Arial" w:hAnsi="Arial"/>
          <w:sz w:val="22"/>
          <w:szCs w:val="22"/>
        </w:rPr>
      </w:pPr>
      <w:r>
        <w:rPr>
          <w:rFonts w:ascii="Arial" w:hAnsi="Arial"/>
          <w:sz w:val="22"/>
          <w:szCs w:val="22"/>
        </w:rPr>
        <w:object w:dxaOrig="1520"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1pt;height:46.8pt" o:ole="">
            <v:imagedata r:id="rId5" o:title=""/>
          </v:shape>
          <o:OLEObject Type="Embed" ProgID="AcroExch.Document.7" ShapeID="_x0000_i1030" DrawAspect="Icon" ObjectID="_1424696565" r:id="rId6"/>
        </w:object>
      </w:r>
    </w:p>
    <w:sectPr w:rsidR="00AA5ABB" w:rsidSect="009D25B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defaultTabStop w:val="708"/>
  <w:hyphenationZone w:val="425"/>
  <w:characterSpacingControl w:val="doNotCompress"/>
  <w:compat/>
  <w:rsids>
    <w:rsidRoot w:val="002913B3"/>
    <w:rsid w:val="00226CB8"/>
    <w:rsid w:val="002913B3"/>
    <w:rsid w:val="004F0F05"/>
    <w:rsid w:val="005E42F2"/>
    <w:rsid w:val="007A77FF"/>
    <w:rsid w:val="007C6F7B"/>
    <w:rsid w:val="009D25B5"/>
    <w:rsid w:val="00AA5ABB"/>
    <w:rsid w:val="00B747F3"/>
    <w:rsid w:val="00DB1F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5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913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913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913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913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33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hyperlink" Target="http://dgepi.de/berichte-und-publikationen.html" TargetMode="Externa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Ethik07</dc:creator>
  <cp:lastModifiedBy>rothenbacher</cp:lastModifiedBy>
  <cp:revision>3</cp:revision>
  <dcterms:created xsi:type="dcterms:W3CDTF">2013-03-13T15:15:00Z</dcterms:created>
  <dcterms:modified xsi:type="dcterms:W3CDTF">2013-03-13T15:16:00Z</dcterms:modified>
</cp:coreProperties>
</file>