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9D1" w:rsidRPr="009304F9" w:rsidRDefault="002E19D1" w:rsidP="00132955">
      <w:pPr>
        <w:pStyle w:val="KeinLeerraum"/>
        <w:spacing w:line="276" w:lineRule="auto"/>
        <w:rPr>
          <w:rFonts w:ascii="Arial" w:hAnsi="Arial" w:cs="Arial"/>
          <w:b/>
          <w:sz w:val="32"/>
          <w:szCs w:val="36"/>
        </w:rPr>
      </w:pPr>
      <w:r w:rsidRPr="009304F9">
        <w:rPr>
          <w:rFonts w:ascii="Arial" w:hAnsi="Arial" w:cs="Arial"/>
          <w:b/>
          <w:sz w:val="32"/>
          <w:szCs w:val="36"/>
        </w:rPr>
        <w:t xml:space="preserve">Kostenfreie Deutschkurse für Flüchtlinge </w:t>
      </w:r>
    </w:p>
    <w:p w:rsidR="002E19D1" w:rsidRPr="009304F9" w:rsidRDefault="002E19D1" w:rsidP="00132955">
      <w:pPr>
        <w:pStyle w:val="KeinLeerraum"/>
        <w:spacing w:line="276" w:lineRule="auto"/>
        <w:rPr>
          <w:rFonts w:ascii="Arial" w:hAnsi="Arial" w:cs="Arial"/>
          <w:szCs w:val="24"/>
        </w:rPr>
      </w:pPr>
    </w:p>
    <w:p w:rsidR="00305C49" w:rsidRPr="009304F9" w:rsidRDefault="002E19D1" w:rsidP="00132955">
      <w:pPr>
        <w:pStyle w:val="KeinLeerraum"/>
        <w:spacing w:line="276" w:lineRule="auto"/>
        <w:rPr>
          <w:rFonts w:ascii="Arial" w:hAnsi="Arial" w:cs="Arial"/>
          <w:bCs/>
          <w:color w:val="000000"/>
          <w:szCs w:val="24"/>
        </w:rPr>
      </w:pPr>
      <w:r w:rsidRPr="009304F9">
        <w:rPr>
          <w:rFonts w:ascii="Arial" w:hAnsi="Arial" w:cs="Arial"/>
          <w:bCs/>
          <w:color w:val="000000"/>
          <w:szCs w:val="24"/>
        </w:rPr>
        <w:t xml:space="preserve">Asylbewerber mit guter Bleibeperspektive, Geduldete mit einer Aufenthaltserlaubnis nach § 60 a Abs. 2 Satz 3 </w:t>
      </w:r>
      <w:proofErr w:type="spellStart"/>
      <w:r w:rsidRPr="009304F9">
        <w:rPr>
          <w:rFonts w:ascii="Arial" w:hAnsi="Arial" w:cs="Arial"/>
          <w:bCs/>
          <w:color w:val="000000"/>
          <w:szCs w:val="24"/>
        </w:rPr>
        <w:t>AufenthG</w:t>
      </w:r>
      <w:proofErr w:type="spellEnd"/>
      <w:r w:rsidRPr="009304F9">
        <w:rPr>
          <w:rFonts w:ascii="Arial" w:hAnsi="Arial" w:cs="Arial"/>
          <w:bCs/>
          <w:color w:val="000000"/>
          <w:szCs w:val="24"/>
        </w:rPr>
        <w:t xml:space="preserve"> sowie Inhaber einer Aufenthaltserlaubnis nach </w:t>
      </w:r>
    </w:p>
    <w:p w:rsidR="001324EC" w:rsidRPr="009304F9" w:rsidRDefault="002E19D1" w:rsidP="00132955">
      <w:pPr>
        <w:pStyle w:val="KeinLeerraum"/>
        <w:spacing w:line="276" w:lineRule="auto"/>
        <w:rPr>
          <w:rFonts w:ascii="Arial" w:hAnsi="Arial" w:cs="Arial"/>
          <w:szCs w:val="24"/>
        </w:rPr>
      </w:pPr>
      <w:r w:rsidRPr="009304F9">
        <w:rPr>
          <w:rFonts w:ascii="Arial" w:hAnsi="Arial" w:cs="Arial"/>
          <w:bCs/>
          <w:color w:val="000000"/>
          <w:szCs w:val="24"/>
        </w:rPr>
        <w:t xml:space="preserve">§ 25 Abs. 5 </w:t>
      </w:r>
      <w:proofErr w:type="spellStart"/>
      <w:r w:rsidRPr="009304F9">
        <w:rPr>
          <w:rFonts w:ascii="Arial" w:hAnsi="Arial" w:cs="Arial"/>
          <w:bCs/>
          <w:color w:val="000000"/>
          <w:szCs w:val="24"/>
        </w:rPr>
        <w:t>AufenthG</w:t>
      </w:r>
      <w:proofErr w:type="spellEnd"/>
      <w:r w:rsidRPr="009304F9">
        <w:rPr>
          <w:rFonts w:ascii="Arial" w:hAnsi="Arial" w:cs="Arial"/>
          <w:bCs/>
          <w:color w:val="000000"/>
          <w:szCs w:val="24"/>
        </w:rPr>
        <w:t xml:space="preserve"> können an einem Integrationskurs teilnehmen und </w:t>
      </w:r>
      <w:r w:rsidR="00FA3980" w:rsidRPr="009304F9">
        <w:rPr>
          <w:rFonts w:ascii="Arial" w:hAnsi="Arial" w:cs="Arial"/>
          <w:szCs w:val="24"/>
        </w:rPr>
        <w:t xml:space="preserve">bis </w:t>
      </w:r>
      <w:r w:rsidR="00E945EF" w:rsidRPr="009304F9">
        <w:rPr>
          <w:rFonts w:ascii="Arial" w:hAnsi="Arial" w:cs="Arial"/>
          <w:szCs w:val="24"/>
        </w:rPr>
        <w:t xml:space="preserve">zum Sprachniveau </w:t>
      </w:r>
      <w:r w:rsidR="00FA3980" w:rsidRPr="009304F9">
        <w:rPr>
          <w:rFonts w:ascii="Arial" w:hAnsi="Arial" w:cs="Arial"/>
          <w:szCs w:val="24"/>
        </w:rPr>
        <w:t>B1 kostenfrei</w:t>
      </w:r>
      <w:r w:rsidR="00FA3980" w:rsidRPr="009304F9">
        <w:rPr>
          <w:rFonts w:ascii="Arial" w:hAnsi="Arial" w:cs="Arial"/>
          <w:sz w:val="24"/>
          <w:szCs w:val="24"/>
        </w:rPr>
        <w:t xml:space="preserve"> </w:t>
      </w:r>
      <w:r w:rsidR="00FA3980" w:rsidRPr="009304F9">
        <w:rPr>
          <w:rFonts w:ascii="Arial" w:hAnsi="Arial" w:cs="Arial"/>
          <w:szCs w:val="24"/>
        </w:rPr>
        <w:t>Deutsch lernen.</w:t>
      </w:r>
      <w:r w:rsidR="006A028D" w:rsidRPr="009304F9">
        <w:rPr>
          <w:rFonts w:ascii="Arial" w:hAnsi="Arial" w:cs="Arial"/>
          <w:szCs w:val="24"/>
        </w:rPr>
        <w:t xml:space="preserve"> </w:t>
      </w:r>
    </w:p>
    <w:p w:rsidR="0064267D" w:rsidRPr="009304F9" w:rsidRDefault="0064267D" w:rsidP="00132955">
      <w:pPr>
        <w:pStyle w:val="KeinLeerraum"/>
        <w:spacing w:line="276" w:lineRule="auto"/>
        <w:rPr>
          <w:rFonts w:ascii="Arial" w:hAnsi="Arial" w:cs="Arial"/>
          <w:b/>
          <w:szCs w:val="24"/>
        </w:rPr>
      </w:pPr>
    </w:p>
    <w:p w:rsidR="00FA3980" w:rsidRPr="009304F9" w:rsidRDefault="00E945EF" w:rsidP="00132955">
      <w:pPr>
        <w:pStyle w:val="KeinLeerraum"/>
        <w:spacing w:line="276" w:lineRule="auto"/>
        <w:rPr>
          <w:rFonts w:ascii="Arial" w:hAnsi="Arial" w:cs="Arial"/>
          <w:szCs w:val="24"/>
        </w:rPr>
      </w:pPr>
      <w:r w:rsidRPr="009304F9">
        <w:rPr>
          <w:rFonts w:ascii="Arial" w:hAnsi="Arial" w:cs="Arial"/>
          <w:b/>
          <w:szCs w:val="24"/>
        </w:rPr>
        <w:t>Die b</w:t>
      </w:r>
      <w:r w:rsidR="002B0AE0" w:rsidRPr="009304F9">
        <w:rPr>
          <w:rFonts w:ascii="Arial" w:hAnsi="Arial" w:cs="Arial"/>
          <w:b/>
          <w:szCs w:val="24"/>
        </w:rPr>
        <w:t>erufsbezogene Deutschsprachförderung</w:t>
      </w:r>
      <w:r w:rsidR="002B0AE0" w:rsidRPr="009304F9">
        <w:rPr>
          <w:rFonts w:ascii="Arial" w:hAnsi="Arial" w:cs="Arial"/>
          <w:szCs w:val="24"/>
        </w:rPr>
        <w:t xml:space="preserve"> </w:t>
      </w:r>
      <w:r w:rsidRPr="009304F9">
        <w:rPr>
          <w:rFonts w:ascii="Arial" w:hAnsi="Arial" w:cs="Arial"/>
          <w:szCs w:val="24"/>
        </w:rPr>
        <w:t xml:space="preserve">des BAMF </w:t>
      </w:r>
      <w:r w:rsidR="002B0AE0" w:rsidRPr="009304F9">
        <w:rPr>
          <w:rFonts w:ascii="Arial" w:hAnsi="Arial" w:cs="Arial"/>
          <w:szCs w:val="24"/>
        </w:rPr>
        <w:t xml:space="preserve">baut unmittelbar auf den Integrationskursen </w:t>
      </w:r>
      <w:r w:rsidRPr="009304F9">
        <w:rPr>
          <w:rFonts w:ascii="Arial" w:hAnsi="Arial" w:cs="Arial"/>
          <w:szCs w:val="24"/>
        </w:rPr>
        <w:t xml:space="preserve">auf. </w:t>
      </w:r>
      <w:r w:rsidR="002B0AE0" w:rsidRPr="009304F9">
        <w:rPr>
          <w:rFonts w:ascii="Arial" w:hAnsi="Arial" w:cs="Arial"/>
          <w:szCs w:val="24"/>
        </w:rPr>
        <w:t>Hier kann man bis zur B2 Stufe kostenfrei Deutsch</w:t>
      </w:r>
      <w:r w:rsidRPr="009304F9">
        <w:rPr>
          <w:rFonts w:ascii="Arial" w:hAnsi="Arial" w:cs="Arial"/>
          <w:szCs w:val="24"/>
        </w:rPr>
        <w:t xml:space="preserve">kenntnisse für den Beruf erwerben. Die </w:t>
      </w:r>
      <w:r w:rsidR="002B0AE0" w:rsidRPr="009304F9">
        <w:rPr>
          <w:rFonts w:ascii="Arial" w:hAnsi="Arial" w:cs="Arial"/>
          <w:szCs w:val="24"/>
        </w:rPr>
        <w:t xml:space="preserve">C1 Stufe ist </w:t>
      </w:r>
      <w:r w:rsidRPr="009304F9">
        <w:rPr>
          <w:rFonts w:ascii="Arial" w:hAnsi="Arial" w:cs="Arial"/>
          <w:szCs w:val="24"/>
        </w:rPr>
        <w:t xml:space="preserve">derzeit in </w:t>
      </w:r>
      <w:proofErr w:type="spellStart"/>
      <w:r w:rsidR="002B0AE0" w:rsidRPr="009304F9">
        <w:rPr>
          <w:rFonts w:ascii="Arial" w:hAnsi="Arial" w:cs="Arial"/>
          <w:szCs w:val="24"/>
        </w:rPr>
        <w:t>in</w:t>
      </w:r>
      <w:proofErr w:type="spellEnd"/>
      <w:r w:rsidR="002B0AE0" w:rsidRPr="009304F9">
        <w:rPr>
          <w:rFonts w:ascii="Arial" w:hAnsi="Arial" w:cs="Arial"/>
          <w:szCs w:val="24"/>
        </w:rPr>
        <w:t xml:space="preserve"> Planung. </w:t>
      </w:r>
      <w:r w:rsidRPr="009304F9">
        <w:rPr>
          <w:rFonts w:ascii="Arial" w:hAnsi="Arial" w:cs="Arial"/>
          <w:szCs w:val="24"/>
        </w:rPr>
        <w:t xml:space="preserve">Nähere Informationen erhalten Sie bei Ihrem Jobcenter. </w:t>
      </w:r>
    </w:p>
    <w:p w:rsidR="00132955" w:rsidRPr="009304F9" w:rsidRDefault="00132955" w:rsidP="00132955">
      <w:pPr>
        <w:pStyle w:val="KeinLeerraum"/>
        <w:spacing w:line="276" w:lineRule="auto"/>
        <w:rPr>
          <w:rFonts w:ascii="Arial" w:hAnsi="Arial" w:cs="Arial"/>
          <w:szCs w:val="24"/>
        </w:rPr>
      </w:pPr>
    </w:p>
    <w:p w:rsidR="00E945EF" w:rsidRPr="009304F9" w:rsidRDefault="00E945EF" w:rsidP="00132955">
      <w:pPr>
        <w:pStyle w:val="KeinLeerraum"/>
        <w:spacing w:line="276" w:lineRule="auto"/>
        <w:rPr>
          <w:rFonts w:ascii="Arial" w:hAnsi="Arial" w:cs="Arial"/>
          <w:szCs w:val="24"/>
        </w:rPr>
      </w:pPr>
      <w:r w:rsidRPr="009304F9">
        <w:rPr>
          <w:rFonts w:ascii="Arial" w:hAnsi="Arial" w:cs="Arial"/>
          <w:szCs w:val="24"/>
        </w:rPr>
        <w:t>Es gibt auch kostenfreie Deutschkurse, die auf die sprachlichen Anforderungen eine</w:t>
      </w:r>
      <w:r w:rsidR="00FC45D5" w:rsidRPr="009304F9">
        <w:rPr>
          <w:rFonts w:ascii="Arial" w:hAnsi="Arial" w:cs="Arial"/>
          <w:szCs w:val="24"/>
        </w:rPr>
        <w:t>s</w:t>
      </w:r>
      <w:r w:rsidRPr="009304F9">
        <w:rPr>
          <w:rFonts w:ascii="Arial" w:hAnsi="Arial" w:cs="Arial"/>
          <w:szCs w:val="24"/>
        </w:rPr>
        <w:t xml:space="preserve"> Studiums, insbesondere auf die Sprachprüfungen </w:t>
      </w:r>
      <w:proofErr w:type="spellStart"/>
      <w:r w:rsidRPr="009304F9">
        <w:rPr>
          <w:rFonts w:ascii="Arial" w:hAnsi="Arial" w:cs="Arial"/>
          <w:szCs w:val="24"/>
        </w:rPr>
        <w:t>TestDaF</w:t>
      </w:r>
      <w:proofErr w:type="spellEnd"/>
      <w:r w:rsidRPr="009304F9">
        <w:rPr>
          <w:rFonts w:ascii="Arial" w:hAnsi="Arial" w:cs="Arial"/>
          <w:szCs w:val="24"/>
        </w:rPr>
        <w:t xml:space="preserve"> und DSH vorbereiten</w:t>
      </w:r>
      <w:r w:rsidR="00FC45D5" w:rsidRPr="009304F9">
        <w:rPr>
          <w:rFonts w:ascii="Arial" w:hAnsi="Arial" w:cs="Arial"/>
          <w:szCs w:val="24"/>
        </w:rPr>
        <w:t>.</w:t>
      </w:r>
    </w:p>
    <w:p w:rsidR="00E945EF" w:rsidRPr="009304F9" w:rsidRDefault="00E945EF" w:rsidP="00132955">
      <w:pPr>
        <w:pStyle w:val="KeinLeerraum"/>
        <w:spacing w:line="276" w:lineRule="auto"/>
        <w:rPr>
          <w:rFonts w:ascii="Arial" w:hAnsi="Arial" w:cs="Arial"/>
          <w:szCs w:val="24"/>
        </w:rPr>
      </w:pPr>
    </w:p>
    <w:p w:rsidR="00FC45D5" w:rsidRPr="009304F9" w:rsidRDefault="00FC45D5" w:rsidP="00132955">
      <w:pPr>
        <w:pStyle w:val="KeinLeerraum"/>
        <w:spacing w:line="276" w:lineRule="auto"/>
        <w:rPr>
          <w:rFonts w:ascii="Arial" w:hAnsi="Arial" w:cs="Arial"/>
          <w:szCs w:val="24"/>
        </w:rPr>
      </w:pPr>
    </w:p>
    <w:p w:rsidR="00E945EF" w:rsidRPr="009304F9" w:rsidRDefault="0064267D" w:rsidP="00FC45D5">
      <w:pPr>
        <w:pStyle w:val="KeinLeerraum"/>
        <w:numPr>
          <w:ilvl w:val="0"/>
          <w:numId w:val="4"/>
        </w:numPr>
        <w:spacing w:line="276" w:lineRule="auto"/>
        <w:rPr>
          <w:rFonts w:ascii="Arial" w:hAnsi="Arial" w:cs="Arial"/>
          <w:b/>
          <w:color w:val="000000"/>
          <w:szCs w:val="24"/>
        </w:rPr>
      </w:pPr>
      <w:r w:rsidRPr="009304F9">
        <w:rPr>
          <w:rFonts w:ascii="Arial" w:hAnsi="Arial" w:cs="Arial"/>
          <w:b/>
          <w:szCs w:val="24"/>
        </w:rPr>
        <w:t xml:space="preserve">Bundesprogramm </w:t>
      </w:r>
      <w:r w:rsidR="00FA3980" w:rsidRPr="009304F9">
        <w:rPr>
          <w:rFonts w:ascii="Arial" w:hAnsi="Arial" w:cs="Arial"/>
          <w:b/>
          <w:color w:val="000000"/>
          <w:szCs w:val="24"/>
        </w:rPr>
        <w:t>Bildungsberatung Garantiefonds Hochschule</w:t>
      </w:r>
    </w:p>
    <w:p w:rsidR="0064267D" w:rsidRPr="009304F9" w:rsidRDefault="0064267D" w:rsidP="0064267D">
      <w:pPr>
        <w:pStyle w:val="StandardWeb"/>
        <w:jc w:val="both"/>
        <w:rPr>
          <w:rFonts w:ascii="Arial" w:hAnsi="Arial" w:cs="Arial"/>
          <w:sz w:val="22"/>
        </w:rPr>
      </w:pPr>
      <w:r w:rsidRPr="009304F9">
        <w:rPr>
          <w:rFonts w:ascii="Arial" w:hAnsi="Arial" w:cs="Arial"/>
          <w:sz w:val="22"/>
        </w:rPr>
        <w:t>Die Bildungsberatung Garantiefonds Hochschule (GF-H) ist ein aus Mitteln des Bundesministeriums für Familie, Senioren, Frauen und Jugend (BMFSFJ) gefördertes Bundesprogramm. Sie berät und unterstützt junge Zugewanderte bei der Aufnahme oder Fortsetzung einer akademischen Laufbahn.</w:t>
      </w:r>
    </w:p>
    <w:p w:rsidR="007C7080" w:rsidRPr="009304F9" w:rsidRDefault="00FA3980" w:rsidP="00132955">
      <w:pPr>
        <w:pStyle w:val="KeinLeerraum"/>
        <w:spacing w:line="276" w:lineRule="auto"/>
        <w:rPr>
          <w:rFonts w:ascii="Arial" w:hAnsi="Arial" w:cs="Arial"/>
          <w:color w:val="000000"/>
          <w:szCs w:val="24"/>
        </w:rPr>
      </w:pPr>
      <w:r w:rsidRPr="009304F9">
        <w:rPr>
          <w:rFonts w:ascii="Arial" w:hAnsi="Arial" w:cs="Arial"/>
          <w:color w:val="000000"/>
          <w:szCs w:val="24"/>
        </w:rPr>
        <w:t>Zu den geförderten Maßnahmen gehören</w:t>
      </w:r>
      <w:r w:rsidR="002B0AE0" w:rsidRPr="009304F9">
        <w:rPr>
          <w:rFonts w:ascii="Arial" w:hAnsi="Arial" w:cs="Arial"/>
          <w:color w:val="000000"/>
          <w:szCs w:val="24"/>
        </w:rPr>
        <w:t xml:space="preserve"> für anerkannte Schutzberechtigte mit einer Aufenthaltserlaubnis</w:t>
      </w:r>
      <w:r w:rsidRPr="009304F9">
        <w:rPr>
          <w:rFonts w:ascii="Arial" w:hAnsi="Arial" w:cs="Arial"/>
          <w:color w:val="000000"/>
          <w:szCs w:val="24"/>
        </w:rPr>
        <w:t xml:space="preserve"> u.a. der Besuch von studienvorbereitenden Intensivsprachkursen, Sonderlehrgängen</w:t>
      </w:r>
      <w:r w:rsidR="00E945EF" w:rsidRPr="009304F9">
        <w:rPr>
          <w:rFonts w:ascii="Arial" w:hAnsi="Arial" w:cs="Arial"/>
          <w:color w:val="000000"/>
          <w:szCs w:val="24"/>
        </w:rPr>
        <w:t xml:space="preserve"> und </w:t>
      </w:r>
      <w:r w:rsidRPr="009304F9">
        <w:rPr>
          <w:rFonts w:ascii="Arial" w:hAnsi="Arial" w:cs="Arial"/>
          <w:color w:val="000000"/>
          <w:szCs w:val="24"/>
        </w:rPr>
        <w:t>Studienkollegs</w:t>
      </w:r>
      <w:r w:rsidR="00E945EF" w:rsidRPr="009304F9">
        <w:rPr>
          <w:rFonts w:ascii="Arial" w:hAnsi="Arial" w:cs="Arial"/>
          <w:color w:val="000000"/>
          <w:szCs w:val="24"/>
        </w:rPr>
        <w:t>.</w:t>
      </w:r>
      <w:r w:rsidRPr="009304F9">
        <w:rPr>
          <w:rFonts w:ascii="Arial" w:hAnsi="Arial" w:cs="Arial"/>
          <w:color w:val="000000"/>
          <w:szCs w:val="24"/>
        </w:rPr>
        <w:t xml:space="preserve"> Die Antragstellung und Prüfung erfolgt in den</w:t>
      </w:r>
      <w:r w:rsidR="007C7080" w:rsidRPr="009304F9">
        <w:rPr>
          <w:rFonts w:ascii="Arial" w:hAnsi="Arial" w:cs="Arial"/>
          <w:color w:val="000000"/>
          <w:szCs w:val="24"/>
        </w:rPr>
        <w:t xml:space="preserve"> Beratungsstellen der </w:t>
      </w:r>
      <w:r w:rsidRPr="009304F9">
        <w:rPr>
          <w:rFonts w:ascii="Arial" w:hAnsi="Arial" w:cs="Arial"/>
          <w:color w:val="000000"/>
          <w:szCs w:val="24"/>
        </w:rPr>
        <w:t xml:space="preserve"> Bildungsberatung Garantiefonds Hochschule</w:t>
      </w:r>
      <w:r w:rsidR="007C7080" w:rsidRPr="009304F9">
        <w:rPr>
          <w:rFonts w:ascii="Arial" w:hAnsi="Arial" w:cs="Arial"/>
          <w:color w:val="000000"/>
          <w:szCs w:val="24"/>
        </w:rPr>
        <w:t xml:space="preserve">. Diese finden Sie unter </w:t>
      </w:r>
      <w:hyperlink r:id="rId6" w:history="1">
        <w:r w:rsidR="007C7080" w:rsidRPr="009304F9">
          <w:rPr>
            <w:rStyle w:val="Hyperlink"/>
            <w:rFonts w:ascii="Arial" w:hAnsi="Arial" w:cs="Arial"/>
            <w:szCs w:val="24"/>
          </w:rPr>
          <w:t>http://www.bildungsberatung-gfh.de</w:t>
        </w:r>
      </w:hyperlink>
    </w:p>
    <w:p w:rsidR="00FA3980" w:rsidRPr="009304F9" w:rsidRDefault="00FA3980" w:rsidP="00132955">
      <w:pPr>
        <w:pStyle w:val="KeinLeerraum"/>
        <w:spacing w:line="276" w:lineRule="auto"/>
        <w:rPr>
          <w:rFonts w:ascii="Arial" w:hAnsi="Arial" w:cs="Arial"/>
          <w:szCs w:val="24"/>
        </w:rPr>
      </w:pPr>
      <w:r w:rsidRPr="009304F9">
        <w:rPr>
          <w:rFonts w:ascii="Arial" w:hAnsi="Arial" w:cs="Arial"/>
          <w:color w:val="000000"/>
          <w:szCs w:val="24"/>
        </w:rPr>
        <w:t>Der Antrag auf Förderung muss spätestens zwei Jahre nach Einreise bzw. ein Jahr nach Anerkennung erfolgen und die Zulassung zur Förderung muss vor Vollendung des 30. Lebensjahres der Antragsteller*innen vorliegen.</w:t>
      </w:r>
    </w:p>
    <w:p w:rsidR="00FA3980" w:rsidRPr="009304F9" w:rsidRDefault="00FA3980" w:rsidP="00132955">
      <w:pPr>
        <w:pStyle w:val="KeinLeerraum"/>
        <w:spacing w:line="276" w:lineRule="auto"/>
        <w:rPr>
          <w:rFonts w:ascii="Arial" w:hAnsi="Arial" w:cs="Arial"/>
          <w:color w:val="000000"/>
          <w:szCs w:val="24"/>
        </w:rPr>
      </w:pPr>
    </w:p>
    <w:p w:rsidR="00FC45D5" w:rsidRPr="009304F9" w:rsidRDefault="00FC45D5" w:rsidP="00132955">
      <w:pPr>
        <w:pStyle w:val="KeinLeerraum"/>
        <w:spacing w:line="276" w:lineRule="auto"/>
        <w:rPr>
          <w:rFonts w:ascii="Arial" w:hAnsi="Arial" w:cs="Arial"/>
          <w:color w:val="000000"/>
          <w:szCs w:val="24"/>
        </w:rPr>
      </w:pPr>
    </w:p>
    <w:p w:rsidR="007C7080" w:rsidRPr="009304F9" w:rsidRDefault="007C7080" w:rsidP="00FC45D5">
      <w:pPr>
        <w:pStyle w:val="KeinLeerraum"/>
        <w:numPr>
          <w:ilvl w:val="0"/>
          <w:numId w:val="4"/>
        </w:numPr>
        <w:spacing w:line="276" w:lineRule="auto"/>
        <w:rPr>
          <w:rFonts w:ascii="Arial" w:hAnsi="Arial" w:cs="Arial"/>
          <w:b/>
          <w:color w:val="000000"/>
          <w:szCs w:val="24"/>
        </w:rPr>
      </w:pPr>
      <w:proofErr w:type="spellStart"/>
      <w:r w:rsidRPr="009304F9">
        <w:rPr>
          <w:rFonts w:ascii="Arial" w:hAnsi="Arial" w:cs="Arial"/>
          <w:b/>
          <w:color w:val="000000"/>
          <w:szCs w:val="24"/>
        </w:rPr>
        <w:t>Integra</w:t>
      </w:r>
      <w:proofErr w:type="spellEnd"/>
      <w:r w:rsidRPr="009304F9">
        <w:rPr>
          <w:rFonts w:ascii="Arial" w:hAnsi="Arial" w:cs="Arial"/>
          <w:b/>
          <w:color w:val="000000"/>
          <w:szCs w:val="24"/>
        </w:rPr>
        <w:t xml:space="preserve">-Kurse an verschiedenen </w:t>
      </w:r>
      <w:r w:rsidR="00132955" w:rsidRPr="009304F9">
        <w:rPr>
          <w:rFonts w:ascii="Arial" w:hAnsi="Arial" w:cs="Arial"/>
          <w:b/>
          <w:color w:val="000000"/>
          <w:szCs w:val="24"/>
        </w:rPr>
        <w:t>Universitäten und Hochschulen in Baden-Württemberg</w:t>
      </w:r>
    </w:p>
    <w:p w:rsidR="001324EC" w:rsidRPr="009304F9" w:rsidRDefault="00FC45D5" w:rsidP="00FC45D5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304F9">
        <w:rPr>
          <w:rFonts w:ascii="Arial" w:hAnsi="Arial" w:cs="Arial"/>
          <w:szCs w:val="24"/>
        </w:rPr>
        <w:t xml:space="preserve">An </w:t>
      </w:r>
      <w:r w:rsidR="0064267D" w:rsidRPr="009304F9">
        <w:rPr>
          <w:rFonts w:ascii="Arial" w:hAnsi="Arial" w:cs="Arial"/>
          <w:szCs w:val="24"/>
        </w:rPr>
        <w:t xml:space="preserve">verschiedenen </w:t>
      </w:r>
      <w:r w:rsidRPr="009304F9">
        <w:rPr>
          <w:rFonts w:ascii="Arial" w:hAnsi="Arial" w:cs="Arial"/>
          <w:szCs w:val="24"/>
        </w:rPr>
        <w:t xml:space="preserve">Hochschulen in Baden-Württemberg werden bis Ende 2018 kostenfreie Deutsch- bzw. Vorbereitungskurse* angeboten. </w:t>
      </w:r>
      <w:r w:rsidR="001324EC" w:rsidRPr="009304F9">
        <w:rPr>
          <w:rFonts w:ascii="Arial" w:hAnsi="Arial" w:cs="Arial"/>
          <w:szCs w:val="24"/>
        </w:rPr>
        <w:t>Teilnahmev</w:t>
      </w:r>
      <w:r w:rsidRPr="009304F9">
        <w:rPr>
          <w:rFonts w:ascii="Arial" w:hAnsi="Arial" w:cs="Arial"/>
          <w:szCs w:val="24"/>
        </w:rPr>
        <w:t>oraussetzung ist</w:t>
      </w:r>
      <w:r w:rsidR="001324EC" w:rsidRPr="009304F9">
        <w:rPr>
          <w:rFonts w:ascii="Arial" w:hAnsi="Arial" w:cs="Arial"/>
          <w:szCs w:val="24"/>
        </w:rPr>
        <w:t xml:space="preserve"> eine in Deutschland anerkannte Hochschulzugangsberechtigung (HZB). An den meisten Hochschulen wird das </w:t>
      </w:r>
      <w:r w:rsidRPr="009304F9">
        <w:rPr>
          <w:rFonts w:ascii="Arial" w:hAnsi="Arial" w:cs="Arial"/>
          <w:szCs w:val="24"/>
        </w:rPr>
        <w:t>Sprachniveau B1</w:t>
      </w:r>
      <w:r w:rsidR="001324EC" w:rsidRPr="009304F9">
        <w:rPr>
          <w:rFonts w:ascii="Arial" w:hAnsi="Arial" w:cs="Arial"/>
          <w:szCs w:val="24"/>
        </w:rPr>
        <w:t xml:space="preserve"> vorausgesetzt. </w:t>
      </w:r>
    </w:p>
    <w:p w:rsidR="00CA067B" w:rsidRPr="009304F9" w:rsidRDefault="00CA067B" w:rsidP="001324EC">
      <w:pPr>
        <w:spacing w:after="0" w:line="240" w:lineRule="auto"/>
        <w:rPr>
          <w:rFonts w:ascii="Arial" w:hAnsi="Arial" w:cs="Arial"/>
          <w:szCs w:val="24"/>
        </w:rPr>
      </w:pPr>
    </w:p>
    <w:p w:rsidR="00777C20" w:rsidRDefault="001324EC" w:rsidP="001324EC">
      <w:pPr>
        <w:spacing w:after="0" w:line="240" w:lineRule="auto"/>
        <w:rPr>
          <w:b/>
          <w:sz w:val="24"/>
          <w:szCs w:val="24"/>
        </w:rPr>
      </w:pPr>
      <w:r w:rsidRPr="009304F9">
        <w:rPr>
          <w:rFonts w:ascii="Arial" w:hAnsi="Arial" w:cs="Arial"/>
          <w:szCs w:val="24"/>
        </w:rPr>
        <w:t xml:space="preserve">Informationen zu Kursbeginn, Anmeldemodalitäten </w:t>
      </w:r>
      <w:proofErr w:type="spellStart"/>
      <w:r w:rsidRPr="009304F9">
        <w:rPr>
          <w:rFonts w:ascii="Arial" w:hAnsi="Arial" w:cs="Arial"/>
          <w:szCs w:val="24"/>
        </w:rPr>
        <w:t>uvm</w:t>
      </w:r>
      <w:proofErr w:type="spellEnd"/>
      <w:r w:rsidRPr="009304F9">
        <w:rPr>
          <w:rFonts w:ascii="Arial" w:hAnsi="Arial" w:cs="Arial"/>
          <w:szCs w:val="24"/>
        </w:rPr>
        <w:t xml:space="preserve">. </w:t>
      </w:r>
      <w:proofErr w:type="gramStart"/>
      <w:r w:rsidRPr="009304F9">
        <w:rPr>
          <w:rFonts w:ascii="Arial" w:hAnsi="Arial" w:cs="Arial"/>
          <w:szCs w:val="24"/>
        </w:rPr>
        <w:t>erhalten</w:t>
      </w:r>
      <w:proofErr w:type="gramEnd"/>
      <w:r w:rsidRPr="009304F9">
        <w:rPr>
          <w:rFonts w:ascii="Arial" w:hAnsi="Arial" w:cs="Arial"/>
          <w:szCs w:val="24"/>
        </w:rPr>
        <w:t xml:space="preserve"> Sie bei den Ansprechpartnern der einzelnen Hochschulen.</w:t>
      </w:r>
      <w:r w:rsidRPr="009304F9">
        <w:rPr>
          <w:szCs w:val="24"/>
        </w:rPr>
        <w:t xml:space="preserve"> </w:t>
      </w:r>
      <w:r w:rsidRPr="001324EC">
        <w:rPr>
          <w:sz w:val="24"/>
          <w:szCs w:val="24"/>
        </w:rPr>
        <w:br/>
      </w:r>
      <w:r w:rsidR="00777C20">
        <w:rPr>
          <w:b/>
          <w:sz w:val="24"/>
          <w:szCs w:val="24"/>
        </w:rPr>
        <w:tab/>
      </w:r>
    </w:p>
    <w:p w:rsidR="009304F9" w:rsidRPr="009304F9" w:rsidRDefault="009304F9" w:rsidP="009304F9">
      <w:pPr>
        <w:pStyle w:val="KeinLeerraum"/>
        <w:spacing w:line="276" w:lineRule="auto"/>
        <w:rPr>
          <w:rFonts w:ascii="Arial" w:hAnsi="Arial" w:cs="Arial"/>
          <w:b/>
          <w:color w:val="000000"/>
          <w:sz w:val="24"/>
          <w:szCs w:val="28"/>
        </w:rPr>
      </w:pPr>
      <w:r w:rsidRPr="009304F9">
        <w:rPr>
          <w:rFonts w:ascii="Arial" w:hAnsi="Arial" w:cs="Arial"/>
          <w:b/>
          <w:color w:val="000000"/>
          <w:sz w:val="24"/>
          <w:szCs w:val="28"/>
        </w:rPr>
        <w:t xml:space="preserve">Die Regionalen </w:t>
      </w:r>
      <w:proofErr w:type="spellStart"/>
      <w:r w:rsidRPr="009304F9">
        <w:rPr>
          <w:rFonts w:ascii="Arial" w:hAnsi="Arial" w:cs="Arial"/>
          <w:b/>
          <w:color w:val="000000"/>
          <w:sz w:val="24"/>
          <w:szCs w:val="28"/>
        </w:rPr>
        <w:t>KoordinatorInnen</w:t>
      </w:r>
      <w:proofErr w:type="spellEnd"/>
      <w:r w:rsidRPr="009304F9">
        <w:rPr>
          <w:rFonts w:ascii="Arial" w:hAnsi="Arial" w:cs="Arial"/>
          <w:b/>
          <w:color w:val="000000"/>
          <w:sz w:val="24"/>
          <w:szCs w:val="28"/>
        </w:rPr>
        <w:t xml:space="preserve"> für das Studium von Geflüchteten </w:t>
      </w:r>
    </w:p>
    <w:p w:rsidR="009304F9" w:rsidRPr="009304F9" w:rsidRDefault="009304F9" w:rsidP="009304F9">
      <w:pPr>
        <w:pStyle w:val="KeinLeerraum"/>
        <w:spacing w:line="276" w:lineRule="auto"/>
        <w:rPr>
          <w:rFonts w:ascii="Arial" w:hAnsi="Arial" w:cs="Arial"/>
          <w:b/>
          <w:color w:val="000000"/>
          <w:sz w:val="24"/>
          <w:szCs w:val="28"/>
        </w:rPr>
      </w:pPr>
    </w:p>
    <w:p w:rsidR="009304F9" w:rsidRPr="009304F9" w:rsidRDefault="009304F9" w:rsidP="009304F9">
      <w:pPr>
        <w:pStyle w:val="KeinLeerraum"/>
        <w:spacing w:line="276" w:lineRule="auto"/>
        <w:rPr>
          <w:rFonts w:ascii="Arial" w:hAnsi="Arial" w:cs="Arial"/>
          <w:b/>
          <w:color w:val="000000"/>
          <w:szCs w:val="24"/>
        </w:rPr>
      </w:pPr>
      <w:r w:rsidRPr="009304F9">
        <w:rPr>
          <w:rFonts w:ascii="Arial" w:hAnsi="Arial" w:cs="Arial"/>
          <w:b/>
          <w:color w:val="000000"/>
          <w:szCs w:val="24"/>
        </w:rPr>
        <w:t xml:space="preserve">Tatjana </w:t>
      </w:r>
      <w:proofErr w:type="spellStart"/>
      <w:r w:rsidRPr="009304F9">
        <w:rPr>
          <w:rFonts w:ascii="Arial" w:hAnsi="Arial" w:cs="Arial"/>
          <w:b/>
          <w:color w:val="000000"/>
          <w:szCs w:val="24"/>
        </w:rPr>
        <w:t>Briamonte</w:t>
      </w:r>
      <w:proofErr w:type="spellEnd"/>
      <w:r w:rsidRPr="009304F9">
        <w:rPr>
          <w:rFonts w:ascii="Arial" w:hAnsi="Arial" w:cs="Arial"/>
          <w:b/>
          <w:color w:val="000000"/>
          <w:szCs w:val="24"/>
        </w:rPr>
        <w:t>-Geiser</w:t>
      </w:r>
      <w:r w:rsidRPr="009304F9">
        <w:rPr>
          <w:rFonts w:ascii="Arial" w:hAnsi="Arial" w:cs="Arial"/>
          <w:b/>
          <w:color w:val="000000"/>
          <w:szCs w:val="24"/>
        </w:rPr>
        <w:tab/>
      </w:r>
      <w:r w:rsidRPr="009304F9">
        <w:rPr>
          <w:rFonts w:ascii="Arial" w:hAnsi="Arial" w:cs="Arial"/>
          <w:b/>
          <w:color w:val="000000"/>
          <w:szCs w:val="24"/>
        </w:rPr>
        <w:tab/>
      </w:r>
      <w:r w:rsidRPr="009304F9">
        <w:rPr>
          <w:rFonts w:ascii="Arial" w:hAnsi="Arial" w:cs="Arial"/>
          <w:b/>
          <w:color w:val="000000"/>
          <w:szCs w:val="24"/>
        </w:rPr>
        <w:tab/>
        <w:t xml:space="preserve">Behrouz </w:t>
      </w:r>
      <w:proofErr w:type="spellStart"/>
      <w:r w:rsidRPr="009304F9">
        <w:rPr>
          <w:rFonts w:ascii="Arial" w:hAnsi="Arial" w:cs="Arial"/>
          <w:b/>
          <w:color w:val="000000"/>
          <w:szCs w:val="24"/>
        </w:rPr>
        <w:t>Behbehani</w:t>
      </w:r>
      <w:proofErr w:type="spellEnd"/>
    </w:p>
    <w:p w:rsidR="009304F9" w:rsidRPr="009304F9" w:rsidRDefault="009304F9" w:rsidP="009304F9">
      <w:pPr>
        <w:pStyle w:val="KeinLeerraum"/>
        <w:spacing w:line="276" w:lineRule="auto"/>
        <w:rPr>
          <w:rFonts w:ascii="Arial" w:hAnsi="Arial" w:cs="Arial"/>
          <w:b/>
          <w:sz w:val="18"/>
          <w:szCs w:val="20"/>
        </w:rPr>
      </w:pPr>
      <w:r w:rsidRPr="009304F9">
        <w:rPr>
          <w:rFonts w:ascii="Arial" w:hAnsi="Arial" w:cs="Arial"/>
          <w:b/>
          <w:sz w:val="18"/>
          <w:szCs w:val="20"/>
        </w:rPr>
        <w:t>Diakonisches Werk Mannheim</w:t>
      </w:r>
      <w:r w:rsidRPr="009304F9">
        <w:rPr>
          <w:rFonts w:ascii="Arial" w:hAnsi="Arial" w:cs="Arial"/>
          <w:b/>
          <w:sz w:val="18"/>
          <w:szCs w:val="20"/>
        </w:rPr>
        <w:tab/>
      </w:r>
      <w:r w:rsidRPr="009304F9">
        <w:rPr>
          <w:rFonts w:ascii="Arial" w:hAnsi="Arial" w:cs="Arial"/>
          <w:b/>
          <w:sz w:val="18"/>
          <w:szCs w:val="20"/>
        </w:rPr>
        <w:tab/>
      </w:r>
      <w:r w:rsidRPr="009304F9">
        <w:rPr>
          <w:rFonts w:ascii="Arial" w:hAnsi="Arial" w:cs="Arial"/>
          <w:b/>
          <w:sz w:val="18"/>
          <w:szCs w:val="20"/>
        </w:rPr>
        <w:tab/>
        <w:t>Universität Ulm</w:t>
      </w:r>
    </w:p>
    <w:p w:rsidR="009304F9" w:rsidRPr="009304F9" w:rsidRDefault="009304F9" w:rsidP="009304F9">
      <w:pPr>
        <w:pStyle w:val="NurText"/>
        <w:rPr>
          <w:sz w:val="18"/>
        </w:rPr>
      </w:pPr>
      <w:hyperlink r:id="rId7" w:history="1">
        <w:r w:rsidRPr="009304F9">
          <w:rPr>
            <w:rStyle w:val="Hyperlink"/>
            <w:sz w:val="18"/>
          </w:rPr>
          <w:t>Tatjana.Briamonte-Geiser@ekma.de</w:t>
        </w:r>
      </w:hyperlink>
      <w:r w:rsidRPr="009304F9">
        <w:rPr>
          <w:sz w:val="18"/>
        </w:rPr>
        <w:tab/>
      </w:r>
      <w:r w:rsidRPr="009304F9">
        <w:rPr>
          <w:sz w:val="18"/>
        </w:rPr>
        <w:tab/>
      </w:r>
      <w:hyperlink r:id="rId8" w:history="1">
        <w:r w:rsidRPr="009304F9">
          <w:rPr>
            <w:rStyle w:val="Hyperlink"/>
            <w:sz w:val="18"/>
          </w:rPr>
          <w:t>behrouz.behbehani@uni-ulm.de</w:t>
        </w:r>
      </w:hyperlink>
    </w:p>
    <w:p w:rsidR="009304F9" w:rsidRPr="009304F9" w:rsidRDefault="009304F9" w:rsidP="009304F9">
      <w:pPr>
        <w:pStyle w:val="KeinLeerraum"/>
        <w:spacing w:line="276" w:lineRule="auto"/>
        <w:rPr>
          <w:sz w:val="20"/>
        </w:rPr>
      </w:pPr>
    </w:p>
    <w:p w:rsidR="009304F9" w:rsidRPr="009304F9" w:rsidRDefault="009304F9" w:rsidP="009304F9">
      <w:pPr>
        <w:pStyle w:val="KeinLeerraum"/>
        <w:spacing w:line="276" w:lineRule="auto"/>
        <w:rPr>
          <w:rFonts w:ascii="Arial" w:hAnsi="Arial" w:cs="Arial"/>
          <w:b/>
          <w:color w:val="000000"/>
          <w:szCs w:val="24"/>
        </w:rPr>
      </w:pPr>
      <w:r w:rsidRPr="009304F9">
        <w:rPr>
          <w:rFonts w:ascii="Arial" w:hAnsi="Arial" w:cs="Arial"/>
          <w:b/>
          <w:color w:val="000000"/>
          <w:szCs w:val="24"/>
        </w:rPr>
        <w:t>Dr. Irene Tröster</w:t>
      </w:r>
      <w:r w:rsidRPr="009304F9">
        <w:rPr>
          <w:rFonts w:ascii="Arial" w:hAnsi="Arial" w:cs="Arial"/>
          <w:b/>
          <w:color w:val="000000"/>
          <w:szCs w:val="24"/>
        </w:rPr>
        <w:tab/>
      </w:r>
      <w:r w:rsidRPr="009304F9">
        <w:rPr>
          <w:rFonts w:ascii="Arial" w:hAnsi="Arial" w:cs="Arial"/>
          <w:b/>
          <w:color w:val="000000"/>
          <w:szCs w:val="24"/>
        </w:rPr>
        <w:tab/>
      </w:r>
      <w:r w:rsidRPr="009304F9">
        <w:rPr>
          <w:rFonts w:ascii="Arial" w:hAnsi="Arial" w:cs="Arial"/>
          <w:b/>
          <w:color w:val="000000"/>
          <w:szCs w:val="24"/>
        </w:rPr>
        <w:tab/>
      </w:r>
      <w:r w:rsidRPr="009304F9">
        <w:rPr>
          <w:rFonts w:ascii="Arial" w:hAnsi="Arial" w:cs="Arial"/>
          <w:b/>
          <w:color w:val="000000"/>
          <w:szCs w:val="24"/>
        </w:rPr>
        <w:tab/>
      </w:r>
      <w:r w:rsidRPr="009304F9">
        <w:rPr>
          <w:rFonts w:ascii="Arial" w:hAnsi="Arial" w:cs="Arial"/>
          <w:b/>
          <w:color w:val="000000"/>
          <w:szCs w:val="24"/>
        </w:rPr>
        <w:tab/>
        <w:t>Dr. Rebecca Hofmann</w:t>
      </w:r>
    </w:p>
    <w:p w:rsidR="009304F9" w:rsidRPr="009304F9" w:rsidRDefault="009304F9" w:rsidP="009304F9">
      <w:pPr>
        <w:pStyle w:val="KeinLeerraum"/>
        <w:spacing w:line="276" w:lineRule="auto"/>
        <w:rPr>
          <w:rFonts w:ascii="Arial" w:hAnsi="Arial" w:cs="Arial"/>
          <w:b/>
          <w:color w:val="000000"/>
          <w:sz w:val="18"/>
          <w:szCs w:val="20"/>
        </w:rPr>
      </w:pPr>
      <w:r w:rsidRPr="009304F9">
        <w:rPr>
          <w:rFonts w:ascii="Arial" w:hAnsi="Arial" w:cs="Arial"/>
          <w:b/>
          <w:color w:val="000000"/>
          <w:sz w:val="18"/>
          <w:szCs w:val="20"/>
        </w:rPr>
        <w:t xml:space="preserve">IN VIA Stuttgart </w:t>
      </w:r>
      <w:r w:rsidRPr="009304F9">
        <w:rPr>
          <w:rFonts w:ascii="Arial" w:hAnsi="Arial" w:cs="Arial"/>
          <w:b/>
          <w:color w:val="000000"/>
          <w:sz w:val="18"/>
          <w:szCs w:val="20"/>
        </w:rPr>
        <w:tab/>
      </w:r>
      <w:r w:rsidRPr="009304F9">
        <w:rPr>
          <w:rFonts w:ascii="Arial" w:hAnsi="Arial" w:cs="Arial"/>
          <w:b/>
          <w:color w:val="000000"/>
          <w:sz w:val="18"/>
          <w:szCs w:val="20"/>
        </w:rPr>
        <w:tab/>
      </w:r>
      <w:r w:rsidRPr="009304F9">
        <w:rPr>
          <w:rFonts w:ascii="Arial" w:hAnsi="Arial" w:cs="Arial"/>
          <w:b/>
          <w:color w:val="000000"/>
          <w:sz w:val="18"/>
          <w:szCs w:val="20"/>
        </w:rPr>
        <w:tab/>
      </w:r>
      <w:r w:rsidRPr="009304F9">
        <w:rPr>
          <w:rFonts w:ascii="Arial" w:hAnsi="Arial" w:cs="Arial"/>
          <w:b/>
          <w:color w:val="000000"/>
          <w:sz w:val="18"/>
          <w:szCs w:val="20"/>
        </w:rPr>
        <w:tab/>
      </w:r>
      <w:r w:rsidRPr="009304F9">
        <w:rPr>
          <w:rFonts w:ascii="Arial" w:hAnsi="Arial" w:cs="Arial"/>
          <w:b/>
          <w:color w:val="000000"/>
          <w:sz w:val="18"/>
          <w:szCs w:val="20"/>
        </w:rPr>
        <w:tab/>
        <w:t>Studierendenwerk Freiburg</w:t>
      </w:r>
    </w:p>
    <w:p w:rsidR="0064267D" w:rsidRPr="009304F9" w:rsidRDefault="009304F9" w:rsidP="009304F9">
      <w:pPr>
        <w:pStyle w:val="KeinLeerraum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hyperlink r:id="rId9" w:history="1">
        <w:r w:rsidRPr="009304F9">
          <w:rPr>
            <w:rStyle w:val="Hyperlink"/>
            <w:rFonts w:ascii="Arial" w:hAnsi="Arial" w:cs="Arial"/>
            <w:sz w:val="18"/>
            <w:szCs w:val="20"/>
          </w:rPr>
          <w:t>i.troester@invia-drs.de</w:t>
        </w:r>
      </w:hyperlink>
      <w:r w:rsidRPr="009304F9">
        <w:rPr>
          <w:rFonts w:ascii="Arial" w:hAnsi="Arial" w:cs="Arial"/>
          <w:b/>
          <w:color w:val="000000"/>
          <w:sz w:val="18"/>
          <w:szCs w:val="20"/>
        </w:rPr>
        <w:tab/>
      </w:r>
      <w:r w:rsidRPr="009304F9">
        <w:rPr>
          <w:rFonts w:ascii="Arial" w:hAnsi="Arial" w:cs="Arial"/>
          <w:b/>
          <w:color w:val="000000"/>
          <w:sz w:val="18"/>
          <w:szCs w:val="20"/>
        </w:rPr>
        <w:tab/>
      </w:r>
      <w:r w:rsidRPr="009304F9">
        <w:rPr>
          <w:rFonts w:ascii="Arial" w:hAnsi="Arial" w:cs="Arial"/>
          <w:b/>
          <w:color w:val="000000"/>
          <w:sz w:val="18"/>
          <w:szCs w:val="20"/>
        </w:rPr>
        <w:tab/>
      </w:r>
      <w:r w:rsidRPr="009304F9">
        <w:rPr>
          <w:rFonts w:ascii="Arial" w:hAnsi="Arial" w:cs="Arial"/>
          <w:b/>
          <w:color w:val="000000"/>
          <w:sz w:val="18"/>
          <w:szCs w:val="20"/>
        </w:rPr>
        <w:tab/>
      </w:r>
      <w:r w:rsidRPr="009304F9">
        <w:rPr>
          <w:rFonts w:ascii="Arial" w:hAnsi="Arial" w:cs="Arial"/>
          <w:b/>
          <w:color w:val="000000"/>
          <w:sz w:val="18"/>
          <w:szCs w:val="20"/>
        </w:rPr>
        <w:tab/>
      </w:r>
      <w:hyperlink r:id="rId10" w:history="1">
        <w:r w:rsidRPr="009304F9">
          <w:rPr>
            <w:rStyle w:val="Hyperlink"/>
            <w:sz w:val="20"/>
          </w:rPr>
          <w:t>refugees@swfr.de</w:t>
        </w:r>
      </w:hyperlink>
      <w:r w:rsidR="0064267D">
        <w:rPr>
          <w:b/>
          <w:sz w:val="24"/>
          <w:szCs w:val="24"/>
        </w:rP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3260"/>
        <w:gridCol w:w="2268"/>
      </w:tblGrid>
      <w:tr w:rsidR="00FC45D5" w:rsidRPr="00F76ACF" w:rsidTr="00CA067B">
        <w:tc>
          <w:tcPr>
            <w:tcW w:w="3369" w:type="dxa"/>
            <w:shd w:val="clear" w:color="auto" w:fill="C5E0B3" w:themeFill="accent6" w:themeFillTint="66"/>
          </w:tcPr>
          <w:p w:rsidR="00FC45D5" w:rsidRPr="00F76ACF" w:rsidRDefault="00FC45D5" w:rsidP="00FC45D5">
            <w:pPr>
              <w:rPr>
                <w:b/>
                <w:sz w:val="32"/>
                <w:szCs w:val="32"/>
              </w:rPr>
            </w:pPr>
            <w:r w:rsidRPr="00F76ACF">
              <w:rPr>
                <w:b/>
                <w:sz w:val="32"/>
                <w:szCs w:val="32"/>
              </w:rPr>
              <w:lastRenderedPageBreak/>
              <w:t>Hochschule</w:t>
            </w:r>
          </w:p>
        </w:tc>
        <w:tc>
          <w:tcPr>
            <w:tcW w:w="3260" w:type="dxa"/>
            <w:shd w:val="clear" w:color="auto" w:fill="C5E0B3" w:themeFill="accent6" w:themeFillTint="66"/>
          </w:tcPr>
          <w:p w:rsidR="00FC45D5" w:rsidRPr="00F76ACF" w:rsidRDefault="00FC45D5" w:rsidP="00FC45D5">
            <w:pPr>
              <w:rPr>
                <w:b/>
                <w:sz w:val="32"/>
                <w:szCs w:val="32"/>
              </w:rPr>
            </w:pPr>
            <w:proofErr w:type="spellStart"/>
            <w:r w:rsidRPr="00F76ACF">
              <w:rPr>
                <w:b/>
                <w:sz w:val="32"/>
                <w:szCs w:val="32"/>
              </w:rPr>
              <w:t>AnsprechpartnerIn</w:t>
            </w:r>
            <w:proofErr w:type="spellEnd"/>
          </w:p>
        </w:tc>
        <w:tc>
          <w:tcPr>
            <w:tcW w:w="2268" w:type="dxa"/>
            <w:shd w:val="clear" w:color="auto" w:fill="C5E0B3" w:themeFill="accent6" w:themeFillTint="66"/>
          </w:tcPr>
          <w:p w:rsidR="00FC45D5" w:rsidRPr="00F76ACF" w:rsidRDefault="00FC45D5" w:rsidP="00FC45D5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Kursart</w:t>
            </w:r>
            <w:proofErr w:type="spellEnd"/>
          </w:p>
        </w:tc>
      </w:tr>
      <w:tr w:rsidR="00FC45D5" w:rsidRPr="00705702" w:rsidTr="00CA067B">
        <w:tc>
          <w:tcPr>
            <w:tcW w:w="3369" w:type="dxa"/>
            <w:shd w:val="clear" w:color="auto" w:fill="E2EFD9" w:themeFill="accent6" w:themeFillTint="33"/>
          </w:tcPr>
          <w:p w:rsidR="00FC45D5" w:rsidRPr="00705702" w:rsidRDefault="00FC45D5" w:rsidP="00FC45D5">
            <w:pPr>
              <w:rPr>
                <w:b/>
                <w:sz w:val="24"/>
                <w:szCs w:val="24"/>
              </w:rPr>
            </w:pPr>
            <w:r w:rsidRPr="00705702">
              <w:rPr>
                <w:b/>
                <w:sz w:val="24"/>
                <w:szCs w:val="24"/>
              </w:rPr>
              <w:t xml:space="preserve">RB Karlsruhe 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:rsidR="00FC45D5" w:rsidRPr="00705702" w:rsidRDefault="00FC45D5" w:rsidP="00FC45D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:rsidR="00FC45D5" w:rsidRPr="00705702" w:rsidRDefault="00FC45D5" w:rsidP="00FC45D5">
            <w:pPr>
              <w:rPr>
                <w:b/>
                <w:sz w:val="24"/>
                <w:szCs w:val="24"/>
              </w:rPr>
            </w:pPr>
          </w:p>
        </w:tc>
      </w:tr>
      <w:tr w:rsidR="00FC45D5" w:rsidRPr="008151EE" w:rsidTr="00CA067B">
        <w:tc>
          <w:tcPr>
            <w:tcW w:w="3369" w:type="dxa"/>
          </w:tcPr>
          <w:p w:rsidR="00FC45D5" w:rsidRPr="00D13C32" w:rsidRDefault="00FC45D5" w:rsidP="00C56BAB">
            <w:pPr>
              <w:rPr>
                <w:b/>
                <w:sz w:val="24"/>
                <w:szCs w:val="24"/>
              </w:rPr>
            </w:pPr>
            <w:r w:rsidRPr="00D13C32">
              <w:rPr>
                <w:b/>
                <w:sz w:val="24"/>
                <w:szCs w:val="24"/>
              </w:rPr>
              <w:t>Uni</w:t>
            </w:r>
            <w:r w:rsidR="00C56BAB">
              <w:rPr>
                <w:b/>
                <w:sz w:val="24"/>
                <w:szCs w:val="24"/>
              </w:rPr>
              <w:t xml:space="preserve">versität </w:t>
            </w:r>
            <w:r w:rsidRPr="00D13C32">
              <w:rPr>
                <w:b/>
                <w:sz w:val="24"/>
                <w:szCs w:val="24"/>
              </w:rPr>
              <w:t>Mannheim</w:t>
            </w:r>
          </w:p>
        </w:tc>
        <w:tc>
          <w:tcPr>
            <w:tcW w:w="3260" w:type="dxa"/>
          </w:tcPr>
          <w:p w:rsidR="00FC45D5" w:rsidRPr="00CA067B" w:rsidRDefault="009304F9" w:rsidP="00FC45D5">
            <w:pPr>
              <w:rPr>
                <w:sz w:val="20"/>
                <w:szCs w:val="20"/>
              </w:rPr>
            </w:pPr>
            <w:hyperlink r:id="rId11" w:history="1">
              <w:r w:rsidR="00FC45D5" w:rsidRPr="00CA067B">
                <w:rPr>
                  <w:rStyle w:val="Hyperlink"/>
                  <w:sz w:val="20"/>
                  <w:szCs w:val="20"/>
                </w:rPr>
                <w:t>Refugees-welcome@uni-mannheim.de</w:t>
              </w:r>
            </w:hyperlink>
          </w:p>
          <w:p w:rsidR="00FC45D5" w:rsidRPr="00CA067B" w:rsidRDefault="00FC45D5" w:rsidP="00FC45D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C45D5" w:rsidRPr="008151EE" w:rsidRDefault="00FC45D5" w:rsidP="00FC4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Deutschkurs </w:t>
            </w:r>
          </w:p>
        </w:tc>
      </w:tr>
      <w:tr w:rsidR="00FC45D5" w:rsidRPr="008151EE" w:rsidTr="00CA067B">
        <w:tc>
          <w:tcPr>
            <w:tcW w:w="3369" w:type="dxa"/>
          </w:tcPr>
          <w:p w:rsidR="00FC45D5" w:rsidRPr="00D13C32" w:rsidRDefault="00FC45D5" w:rsidP="00FC45D5">
            <w:pPr>
              <w:rPr>
                <w:b/>
                <w:sz w:val="24"/>
                <w:szCs w:val="24"/>
              </w:rPr>
            </w:pPr>
            <w:r w:rsidRPr="00D13C32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HBW Mannheim </w:t>
            </w:r>
          </w:p>
        </w:tc>
        <w:tc>
          <w:tcPr>
            <w:tcW w:w="3260" w:type="dxa"/>
          </w:tcPr>
          <w:p w:rsidR="00FC45D5" w:rsidRPr="00CA067B" w:rsidRDefault="009304F9" w:rsidP="00FC45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hyperlink r:id="rId12" w:history="1">
              <w:r w:rsidR="00FC45D5" w:rsidRPr="00CA067B">
                <w:rPr>
                  <w:rStyle w:val="Hyperlink"/>
                  <w:rFonts w:ascii="Calibri" w:hAnsi="Calibri"/>
                  <w:sz w:val="20"/>
                  <w:szCs w:val="20"/>
                </w:rPr>
                <w:t>ali.himpenmacher@dhbw-mannheim.de</w:t>
              </w:r>
            </w:hyperlink>
          </w:p>
          <w:p w:rsidR="00FC45D5" w:rsidRPr="00CA067B" w:rsidRDefault="00FC45D5" w:rsidP="00FC45D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C45D5" w:rsidRPr="008151EE" w:rsidRDefault="00FC45D5" w:rsidP="00CA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Vorbereitungskurs* und studienbegleitende Sprachkurse</w:t>
            </w:r>
          </w:p>
        </w:tc>
      </w:tr>
      <w:tr w:rsidR="00FC45D5" w:rsidRPr="008151EE" w:rsidTr="00CA067B">
        <w:tc>
          <w:tcPr>
            <w:tcW w:w="3369" w:type="dxa"/>
          </w:tcPr>
          <w:p w:rsidR="00FC45D5" w:rsidRPr="00D13C32" w:rsidRDefault="00FC45D5" w:rsidP="00C56BAB">
            <w:pPr>
              <w:rPr>
                <w:b/>
                <w:sz w:val="24"/>
                <w:szCs w:val="24"/>
              </w:rPr>
            </w:pPr>
            <w:r w:rsidRPr="00D13C32">
              <w:rPr>
                <w:b/>
                <w:sz w:val="24"/>
                <w:szCs w:val="24"/>
              </w:rPr>
              <w:t>Uni</w:t>
            </w:r>
            <w:r w:rsidR="00C56BAB">
              <w:rPr>
                <w:b/>
                <w:sz w:val="24"/>
                <w:szCs w:val="24"/>
              </w:rPr>
              <w:t xml:space="preserve">versität </w:t>
            </w:r>
            <w:r w:rsidRPr="00D13C32">
              <w:rPr>
                <w:b/>
                <w:sz w:val="24"/>
                <w:szCs w:val="24"/>
              </w:rPr>
              <w:t>Heidelberg</w:t>
            </w:r>
          </w:p>
        </w:tc>
        <w:tc>
          <w:tcPr>
            <w:tcW w:w="3260" w:type="dxa"/>
          </w:tcPr>
          <w:p w:rsidR="00FC45D5" w:rsidRPr="00354BDB" w:rsidRDefault="009304F9" w:rsidP="00FC45D5">
            <w:pPr>
              <w:rPr>
                <w:sz w:val="20"/>
                <w:szCs w:val="20"/>
              </w:rPr>
            </w:pPr>
            <w:hyperlink r:id="rId13" w:history="1">
              <w:r w:rsidR="00FC45D5" w:rsidRPr="00354BDB">
                <w:rPr>
                  <w:rStyle w:val="Hyperlink"/>
                  <w:sz w:val="20"/>
                  <w:szCs w:val="20"/>
                </w:rPr>
                <w:t>maria.herting@zuv.uni-heidelberg.de</w:t>
              </w:r>
            </w:hyperlink>
          </w:p>
          <w:p w:rsidR="00FC45D5" w:rsidRPr="00CA067B" w:rsidRDefault="00FC45D5" w:rsidP="00FC45D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C45D5" w:rsidRPr="001324EC" w:rsidRDefault="001324EC" w:rsidP="00132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Vorbereitungskurs</w:t>
            </w:r>
          </w:p>
        </w:tc>
      </w:tr>
      <w:tr w:rsidR="00FC45D5" w:rsidRPr="008151EE" w:rsidTr="00CA067B">
        <w:tc>
          <w:tcPr>
            <w:tcW w:w="3369" w:type="dxa"/>
          </w:tcPr>
          <w:p w:rsidR="00FC45D5" w:rsidRPr="00D13C32" w:rsidRDefault="00FC45D5" w:rsidP="00FC45D5">
            <w:pPr>
              <w:rPr>
                <w:b/>
                <w:sz w:val="24"/>
                <w:szCs w:val="24"/>
              </w:rPr>
            </w:pPr>
            <w:r w:rsidRPr="00D13C32">
              <w:rPr>
                <w:b/>
                <w:sz w:val="24"/>
                <w:szCs w:val="24"/>
              </w:rPr>
              <w:t>KIT Karlsruhe</w:t>
            </w:r>
          </w:p>
        </w:tc>
        <w:tc>
          <w:tcPr>
            <w:tcW w:w="3260" w:type="dxa"/>
          </w:tcPr>
          <w:p w:rsidR="00FC45D5" w:rsidRPr="00CA067B" w:rsidRDefault="009304F9" w:rsidP="00FC45D5">
            <w:pPr>
              <w:rPr>
                <w:sz w:val="20"/>
                <w:szCs w:val="20"/>
              </w:rPr>
            </w:pPr>
            <w:hyperlink r:id="rId14" w:history="1">
              <w:r w:rsidR="00FC45D5" w:rsidRPr="00CA067B">
                <w:rPr>
                  <w:rStyle w:val="Hyperlink"/>
                  <w:sz w:val="20"/>
                  <w:szCs w:val="20"/>
                </w:rPr>
                <w:t>Daniela.Rueden@kit.edu</w:t>
              </w:r>
            </w:hyperlink>
          </w:p>
          <w:p w:rsidR="00FC45D5" w:rsidRPr="00CA067B" w:rsidRDefault="00FC45D5" w:rsidP="00FC45D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C45D5" w:rsidRPr="008151EE" w:rsidRDefault="00FC45D5" w:rsidP="00FC4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Vorbereitungskurs* </w:t>
            </w:r>
          </w:p>
        </w:tc>
      </w:tr>
      <w:tr w:rsidR="00FC45D5" w:rsidRPr="008151EE" w:rsidTr="00CA067B">
        <w:tc>
          <w:tcPr>
            <w:tcW w:w="3369" w:type="dxa"/>
          </w:tcPr>
          <w:p w:rsidR="00FC45D5" w:rsidRPr="00D13C32" w:rsidRDefault="00FC45D5" w:rsidP="00FC45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DHBW Karlsruhe</w:t>
            </w:r>
          </w:p>
        </w:tc>
        <w:tc>
          <w:tcPr>
            <w:tcW w:w="3260" w:type="dxa"/>
          </w:tcPr>
          <w:p w:rsidR="00FC45D5" w:rsidRPr="00CA067B" w:rsidRDefault="009304F9" w:rsidP="00FC45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hyperlink r:id="rId15" w:history="1">
              <w:r w:rsidR="00FC45D5" w:rsidRPr="00CA067B">
                <w:rPr>
                  <w:rStyle w:val="Hyperlink"/>
                  <w:rFonts w:ascii="Calibri" w:hAnsi="Calibri"/>
                  <w:sz w:val="20"/>
                  <w:szCs w:val="20"/>
                </w:rPr>
                <w:t>huether@dhbw-karlsruhe.de</w:t>
              </w:r>
            </w:hyperlink>
          </w:p>
          <w:p w:rsidR="00FC45D5" w:rsidRPr="00CA067B" w:rsidRDefault="00FC45D5" w:rsidP="00FC45D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C45D5" w:rsidRPr="008151EE" w:rsidRDefault="00FC45D5" w:rsidP="00FC4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Vorbereitungskurs* </w:t>
            </w:r>
          </w:p>
        </w:tc>
      </w:tr>
      <w:tr w:rsidR="00FC45D5" w:rsidRPr="008151EE" w:rsidTr="00CA067B">
        <w:tc>
          <w:tcPr>
            <w:tcW w:w="3369" w:type="dxa"/>
            <w:shd w:val="clear" w:color="auto" w:fill="E2EFD9" w:themeFill="accent6" w:themeFillTint="33"/>
          </w:tcPr>
          <w:p w:rsidR="00FC45D5" w:rsidRPr="00D13C32" w:rsidRDefault="00FC45D5" w:rsidP="00FC45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RB Stuttgart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:rsidR="00FC45D5" w:rsidRPr="00CA067B" w:rsidRDefault="00FC45D5" w:rsidP="00FC45D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:rsidR="00FC45D5" w:rsidRPr="008151EE" w:rsidRDefault="00FC45D5" w:rsidP="00FC45D5">
            <w:pPr>
              <w:rPr>
                <w:sz w:val="24"/>
                <w:szCs w:val="24"/>
              </w:rPr>
            </w:pPr>
          </w:p>
        </w:tc>
      </w:tr>
      <w:tr w:rsidR="00FC45D5" w:rsidRPr="008151EE" w:rsidTr="00CA067B">
        <w:tc>
          <w:tcPr>
            <w:tcW w:w="3369" w:type="dxa"/>
          </w:tcPr>
          <w:p w:rsidR="00FC45D5" w:rsidRPr="00CA067B" w:rsidRDefault="00FC45D5" w:rsidP="00FC45D5">
            <w:pPr>
              <w:rPr>
                <w:b/>
                <w:sz w:val="24"/>
                <w:szCs w:val="24"/>
              </w:rPr>
            </w:pPr>
            <w:r w:rsidRPr="00CA067B">
              <w:rPr>
                <w:b/>
                <w:sz w:val="24"/>
                <w:szCs w:val="24"/>
              </w:rPr>
              <w:t xml:space="preserve">Universität Stuttgart </w:t>
            </w:r>
          </w:p>
        </w:tc>
        <w:tc>
          <w:tcPr>
            <w:tcW w:w="3260" w:type="dxa"/>
          </w:tcPr>
          <w:p w:rsidR="00FC45D5" w:rsidRPr="00CA067B" w:rsidRDefault="009304F9" w:rsidP="00FC45D5">
            <w:pPr>
              <w:rPr>
                <w:sz w:val="20"/>
                <w:szCs w:val="20"/>
              </w:rPr>
            </w:pPr>
            <w:hyperlink r:id="rId16" w:history="1">
              <w:r w:rsidR="00FC45D5" w:rsidRPr="00CA067B">
                <w:rPr>
                  <w:rStyle w:val="Hyperlink"/>
                  <w:sz w:val="20"/>
                  <w:szCs w:val="20"/>
                </w:rPr>
                <w:t>welcome.campus@uni-stuttgart.de</w:t>
              </w:r>
            </w:hyperlink>
          </w:p>
          <w:p w:rsidR="00FC45D5" w:rsidRPr="00CA067B" w:rsidRDefault="00FC45D5" w:rsidP="00FC45D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C45D5" w:rsidRPr="008151EE" w:rsidRDefault="00FC45D5" w:rsidP="00FC4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Deutschkurs</w:t>
            </w:r>
          </w:p>
        </w:tc>
      </w:tr>
      <w:tr w:rsidR="00FC45D5" w:rsidRPr="008151EE" w:rsidTr="00CA067B">
        <w:tc>
          <w:tcPr>
            <w:tcW w:w="3369" w:type="dxa"/>
          </w:tcPr>
          <w:p w:rsidR="00FC45D5" w:rsidRPr="00CA067B" w:rsidRDefault="00FC45D5" w:rsidP="00FC45D5">
            <w:pPr>
              <w:rPr>
                <w:b/>
                <w:sz w:val="24"/>
                <w:szCs w:val="24"/>
              </w:rPr>
            </w:pPr>
            <w:r w:rsidRPr="00CA067B">
              <w:rPr>
                <w:b/>
                <w:sz w:val="24"/>
                <w:szCs w:val="24"/>
              </w:rPr>
              <w:t>Universität Hohenheim</w:t>
            </w:r>
          </w:p>
        </w:tc>
        <w:tc>
          <w:tcPr>
            <w:tcW w:w="3260" w:type="dxa"/>
          </w:tcPr>
          <w:p w:rsidR="00FC45D5" w:rsidRPr="00CA067B" w:rsidRDefault="009304F9" w:rsidP="00FC45D5">
            <w:pPr>
              <w:rPr>
                <w:sz w:val="20"/>
                <w:szCs w:val="20"/>
              </w:rPr>
            </w:pPr>
            <w:hyperlink r:id="rId17" w:history="1">
              <w:r w:rsidR="00C56BAB" w:rsidRPr="00DF1126">
                <w:rPr>
                  <w:rStyle w:val="Hyperlink"/>
                  <w:sz w:val="20"/>
                  <w:szCs w:val="20"/>
                </w:rPr>
                <w:t>claudia.manca@verwaltung.uni-hohenheim.de</w:t>
              </w:r>
            </w:hyperlink>
          </w:p>
          <w:p w:rsidR="00FC45D5" w:rsidRPr="00CA067B" w:rsidRDefault="00FC45D5" w:rsidP="00FC45D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C45D5" w:rsidRPr="008151EE" w:rsidRDefault="00FC45D5" w:rsidP="00FC4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Deutschkurs</w:t>
            </w:r>
          </w:p>
        </w:tc>
      </w:tr>
      <w:tr w:rsidR="00FC45D5" w:rsidRPr="008151EE" w:rsidTr="00CA067B">
        <w:tc>
          <w:tcPr>
            <w:tcW w:w="3369" w:type="dxa"/>
          </w:tcPr>
          <w:p w:rsidR="00FC45D5" w:rsidRPr="00CA067B" w:rsidRDefault="00FC45D5" w:rsidP="00FC45D5">
            <w:pPr>
              <w:rPr>
                <w:b/>
                <w:sz w:val="24"/>
                <w:szCs w:val="24"/>
              </w:rPr>
            </w:pPr>
            <w:r w:rsidRPr="00CA067B">
              <w:rPr>
                <w:rFonts w:cs="Arial"/>
                <w:b/>
                <w:color w:val="222222"/>
                <w:sz w:val="24"/>
                <w:szCs w:val="24"/>
              </w:rPr>
              <w:t>Hochschule für Wirtschaft und Umwelt Nürtingen-Geislingen</w:t>
            </w:r>
          </w:p>
        </w:tc>
        <w:tc>
          <w:tcPr>
            <w:tcW w:w="3260" w:type="dxa"/>
          </w:tcPr>
          <w:p w:rsidR="00FC45D5" w:rsidRPr="00CA067B" w:rsidRDefault="009304F9" w:rsidP="00FC45D5">
            <w:pPr>
              <w:rPr>
                <w:sz w:val="20"/>
                <w:szCs w:val="20"/>
              </w:rPr>
            </w:pPr>
            <w:hyperlink r:id="rId18" w:history="1">
              <w:r w:rsidR="00FC45D5" w:rsidRPr="00CA067B">
                <w:rPr>
                  <w:rStyle w:val="Hyperlink"/>
                  <w:sz w:val="20"/>
                  <w:szCs w:val="20"/>
                </w:rPr>
                <w:t>lydia.rambold@hfwu.de</w:t>
              </w:r>
            </w:hyperlink>
          </w:p>
          <w:p w:rsidR="00FC45D5" w:rsidRPr="00CA067B" w:rsidRDefault="00FC45D5" w:rsidP="00FC45D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C45D5" w:rsidRPr="008151EE" w:rsidRDefault="00FC45D5" w:rsidP="00FC4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Deutschkurs</w:t>
            </w:r>
          </w:p>
        </w:tc>
      </w:tr>
      <w:tr w:rsidR="00FC45D5" w:rsidRPr="008151EE" w:rsidTr="00CA067B">
        <w:tc>
          <w:tcPr>
            <w:tcW w:w="3369" w:type="dxa"/>
            <w:shd w:val="clear" w:color="auto" w:fill="E2EFD9" w:themeFill="accent6" w:themeFillTint="33"/>
          </w:tcPr>
          <w:p w:rsidR="00FC45D5" w:rsidRPr="00CA067B" w:rsidRDefault="00FC45D5" w:rsidP="00FC45D5">
            <w:pPr>
              <w:rPr>
                <w:b/>
                <w:sz w:val="24"/>
                <w:szCs w:val="24"/>
              </w:rPr>
            </w:pPr>
            <w:r w:rsidRPr="00CA067B">
              <w:rPr>
                <w:b/>
                <w:sz w:val="24"/>
                <w:szCs w:val="24"/>
              </w:rPr>
              <w:t>RB Tübingen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:rsidR="00FC45D5" w:rsidRPr="00CA067B" w:rsidRDefault="00FC45D5" w:rsidP="00FC45D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:rsidR="00FC45D5" w:rsidRPr="008151EE" w:rsidRDefault="00FC45D5" w:rsidP="00FC45D5">
            <w:pPr>
              <w:rPr>
                <w:sz w:val="24"/>
                <w:szCs w:val="24"/>
              </w:rPr>
            </w:pPr>
          </w:p>
        </w:tc>
      </w:tr>
      <w:tr w:rsidR="00FC45D5" w:rsidRPr="008151EE" w:rsidTr="00CA067B">
        <w:tc>
          <w:tcPr>
            <w:tcW w:w="3369" w:type="dxa"/>
          </w:tcPr>
          <w:p w:rsidR="00FC45D5" w:rsidRPr="00CA067B" w:rsidRDefault="00FC45D5" w:rsidP="00FC45D5">
            <w:pPr>
              <w:rPr>
                <w:b/>
                <w:sz w:val="24"/>
                <w:szCs w:val="24"/>
              </w:rPr>
            </w:pPr>
            <w:r w:rsidRPr="00CA067B">
              <w:rPr>
                <w:b/>
                <w:sz w:val="24"/>
                <w:szCs w:val="24"/>
              </w:rPr>
              <w:t>Universität Tübingen</w:t>
            </w:r>
          </w:p>
        </w:tc>
        <w:tc>
          <w:tcPr>
            <w:tcW w:w="3260" w:type="dxa"/>
          </w:tcPr>
          <w:p w:rsidR="00FC45D5" w:rsidRPr="00CA067B" w:rsidRDefault="009304F9" w:rsidP="00FC45D5">
            <w:pPr>
              <w:rPr>
                <w:sz w:val="20"/>
                <w:szCs w:val="20"/>
                <w:lang w:val="en-US"/>
              </w:rPr>
            </w:pPr>
            <w:hyperlink r:id="rId19" w:history="1">
              <w:r w:rsidR="00FC45D5" w:rsidRPr="00CA067B">
                <w:rPr>
                  <w:rStyle w:val="Hyperlink"/>
                  <w:sz w:val="20"/>
                  <w:szCs w:val="20"/>
                  <w:lang w:val="en-US"/>
                </w:rPr>
                <w:t>refugees@uni-tuebingen.de</w:t>
              </w:r>
            </w:hyperlink>
          </w:p>
          <w:p w:rsidR="00FC45D5" w:rsidRPr="00CA067B" w:rsidRDefault="00FC45D5" w:rsidP="00FC45D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C45D5" w:rsidRDefault="00FC45D5" w:rsidP="00FC4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Vorbereitungskurs*</w:t>
            </w:r>
          </w:p>
          <w:p w:rsidR="00FC45D5" w:rsidRPr="008151EE" w:rsidRDefault="00FC45D5" w:rsidP="00FC45D5">
            <w:pPr>
              <w:rPr>
                <w:sz w:val="24"/>
                <w:szCs w:val="24"/>
              </w:rPr>
            </w:pPr>
          </w:p>
        </w:tc>
      </w:tr>
      <w:tr w:rsidR="00FC45D5" w:rsidRPr="008151EE" w:rsidTr="00CA067B">
        <w:tc>
          <w:tcPr>
            <w:tcW w:w="3369" w:type="dxa"/>
          </w:tcPr>
          <w:p w:rsidR="00FC45D5" w:rsidRPr="00CA067B" w:rsidRDefault="00FC45D5" w:rsidP="00C56BAB">
            <w:pPr>
              <w:rPr>
                <w:b/>
                <w:sz w:val="24"/>
                <w:szCs w:val="24"/>
              </w:rPr>
            </w:pPr>
            <w:proofErr w:type="spellStart"/>
            <w:r w:rsidRPr="00CA067B">
              <w:rPr>
                <w:b/>
                <w:sz w:val="24"/>
                <w:szCs w:val="24"/>
                <w:lang w:val="en-US"/>
              </w:rPr>
              <w:t>Unive</w:t>
            </w:r>
            <w:r w:rsidR="00C56BAB">
              <w:rPr>
                <w:b/>
                <w:sz w:val="24"/>
                <w:szCs w:val="24"/>
                <w:lang w:val="en-US"/>
              </w:rPr>
              <w:t>rsität</w:t>
            </w:r>
            <w:proofErr w:type="spellEnd"/>
            <w:r w:rsidR="00C56BAB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A067B">
              <w:rPr>
                <w:b/>
                <w:sz w:val="24"/>
                <w:szCs w:val="24"/>
                <w:lang w:val="en-US"/>
              </w:rPr>
              <w:t>Ulm</w:t>
            </w:r>
          </w:p>
        </w:tc>
        <w:tc>
          <w:tcPr>
            <w:tcW w:w="3260" w:type="dxa"/>
          </w:tcPr>
          <w:p w:rsidR="00FC45D5" w:rsidRPr="00CA067B" w:rsidRDefault="009304F9" w:rsidP="00FC45D5">
            <w:pPr>
              <w:rPr>
                <w:sz w:val="20"/>
                <w:szCs w:val="20"/>
              </w:rPr>
            </w:pPr>
            <w:hyperlink r:id="rId20" w:history="1">
              <w:r w:rsidR="00FC45D5" w:rsidRPr="00CA067B">
                <w:rPr>
                  <w:rStyle w:val="Hyperlink"/>
                  <w:sz w:val="20"/>
                  <w:szCs w:val="20"/>
                </w:rPr>
                <w:t>prospective-students@uni-ulm.de</w:t>
              </w:r>
            </w:hyperlink>
          </w:p>
          <w:p w:rsidR="00FC45D5" w:rsidRPr="00CA067B" w:rsidRDefault="00FC45D5" w:rsidP="00FC45D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C45D5" w:rsidRPr="008151EE" w:rsidRDefault="00FC45D5" w:rsidP="00980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Vorbereitungskurs</w:t>
            </w:r>
            <w:r w:rsidR="009804BE">
              <w:rPr>
                <w:sz w:val="24"/>
                <w:szCs w:val="24"/>
              </w:rPr>
              <w:t>*</w:t>
            </w:r>
          </w:p>
        </w:tc>
      </w:tr>
      <w:tr w:rsidR="00FC45D5" w:rsidRPr="008151EE" w:rsidTr="00CA067B">
        <w:tc>
          <w:tcPr>
            <w:tcW w:w="3369" w:type="dxa"/>
          </w:tcPr>
          <w:p w:rsidR="00FC45D5" w:rsidRPr="00CA067B" w:rsidRDefault="00FC45D5" w:rsidP="00FC45D5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A067B">
              <w:rPr>
                <w:b/>
                <w:sz w:val="24"/>
                <w:szCs w:val="24"/>
                <w:lang w:val="en-US"/>
              </w:rPr>
              <w:t>Hochschule</w:t>
            </w:r>
            <w:proofErr w:type="spellEnd"/>
            <w:r w:rsidRPr="00CA067B">
              <w:rPr>
                <w:b/>
                <w:sz w:val="24"/>
                <w:szCs w:val="24"/>
                <w:lang w:val="en-US"/>
              </w:rPr>
              <w:t xml:space="preserve"> Reutlingen</w:t>
            </w:r>
          </w:p>
        </w:tc>
        <w:tc>
          <w:tcPr>
            <w:tcW w:w="3260" w:type="dxa"/>
          </w:tcPr>
          <w:p w:rsidR="00FC45D5" w:rsidRPr="00CA067B" w:rsidRDefault="009304F9" w:rsidP="00FC45D5">
            <w:pPr>
              <w:rPr>
                <w:rStyle w:val="st"/>
                <w:sz w:val="20"/>
                <w:szCs w:val="20"/>
                <w:lang w:val="en-US"/>
              </w:rPr>
            </w:pPr>
            <w:hyperlink r:id="rId21" w:history="1">
              <w:r w:rsidR="00FC45D5" w:rsidRPr="00CA067B">
                <w:rPr>
                  <w:rStyle w:val="Hyperlink"/>
                  <w:sz w:val="20"/>
                  <w:szCs w:val="20"/>
                  <w:lang w:val="en-US"/>
                </w:rPr>
                <w:t>zentrale.studienberatung@reutlingen-university.de</w:t>
              </w:r>
            </w:hyperlink>
          </w:p>
          <w:p w:rsidR="00FC45D5" w:rsidRPr="00CA067B" w:rsidRDefault="00FC45D5" w:rsidP="00FC45D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FC45D5" w:rsidRPr="008151EE" w:rsidRDefault="00FC45D5" w:rsidP="00980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Vorbereitungskurs</w:t>
            </w:r>
            <w:r w:rsidR="009804BE">
              <w:rPr>
                <w:sz w:val="24"/>
                <w:szCs w:val="24"/>
              </w:rPr>
              <w:t>*</w:t>
            </w:r>
          </w:p>
        </w:tc>
      </w:tr>
      <w:tr w:rsidR="00FC45D5" w:rsidRPr="008151EE" w:rsidTr="00CA067B">
        <w:tc>
          <w:tcPr>
            <w:tcW w:w="3369" w:type="dxa"/>
            <w:shd w:val="clear" w:color="auto" w:fill="E2EFD9" w:themeFill="accent6" w:themeFillTint="33"/>
          </w:tcPr>
          <w:p w:rsidR="00FC45D5" w:rsidRPr="00D61B01" w:rsidRDefault="00FC45D5" w:rsidP="00FC45D5">
            <w:pPr>
              <w:rPr>
                <w:b/>
                <w:lang w:val="en-US"/>
              </w:rPr>
            </w:pPr>
            <w:r w:rsidRPr="00D61B01">
              <w:rPr>
                <w:b/>
                <w:lang w:val="en-US"/>
              </w:rPr>
              <w:t>RB Freiburg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:rsidR="00FC45D5" w:rsidRPr="00CA067B" w:rsidRDefault="00FC45D5" w:rsidP="00FC45D5">
            <w:pPr>
              <w:rPr>
                <w:rStyle w:val="st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:rsidR="00FC45D5" w:rsidRPr="008151EE" w:rsidRDefault="00FC45D5" w:rsidP="00FC45D5">
            <w:pPr>
              <w:rPr>
                <w:sz w:val="24"/>
                <w:szCs w:val="24"/>
              </w:rPr>
            </w:pPr>
          </w:p>
        </w:tc>
      </w:tr>
      <w:tr w:rsidR="00FC45D5" w:rsidRPr="008151EE" w:rsidTr="00CA067B">
        <w:tc>
          <w:tcPr>
            <w:tcW w:w="3369" w:type="dxa"/>
          </w:tcPr>
          <w:p w:rsidR="00FC45D5" w:rsidRPr="00CA067B" w:rsidRDefault="00FC45D5" w:rsidP="00FC45D5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A067B">
              <w:rPr>
                <w:b/>
                <w:sz w:val="24"/>
                <w:szCs w:val="24"/>
                <w:lang w:val="en-US"/>
              </w:rPr>
              <w:t>Universität</w:t>
            </w:r>
            <w:proofErr w:type="spellEnd"/>
            <w:r w:rsidRPr="00CA067B">
              <w:rPr>
                <w:b/>
                <w:sz w:val="24"/>
                <w:szCs w:val="24"/>
                <w:lang w:val="en-US"/>
              </w:rPr>
              <w:t xml:space="preserve"> Freiburg  </w:t>
            </w:r>
          </w:p>
        </w:tc>
        <w:tc>
          <w:tcPr>
            <w:tcW w:w="3260" w:type="dxa"/>
          </w:tcPr>
          <w:p w:rsidR="00FC45D5" w:rsidRPr="00CA067B" w:rsidRDefault="009304F9" w:rsidP="00FC45D5">
            <w:pPr>
              <w:rPr>
                <w:rStyle w:val="st"/>
                <w:sz w:val="20"/>
                <w:szCs w:val="20"/>
                <w:lang w:val="en-US"/>
              </w:rPr>
            </w:pPr>
            <w:hyperlink r:id="rId22" w:history="1">
              <w:r w:rsidR="00FC45D5" w:rsidRPr="00CA067B">
                <w:rPr>
                  <w:rStyle w:val="Hyperlink"/>
                  <w:sz w:val="20"/>
                  <w:szCs w:val="20"/>
                  <w:lang w:val="en-US"/>
                </w:rPr>
                <w:t>international@service.uni-freiburg.de</w:t>
              </w:r>
            </w:hyperlink>
          </w:p>
          <w:p w:rsidR="00FC45D5" w:rsidRPr="00CA067B" w:rsidRDefault="00FC45D5" w:rsidP="00FC45D5">
            <w:pPr>
              <w:rPr>
                <w:rStyle w:val="st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FC45D5" w:rsidRPr="008151EE" w:rsidRDefault="00FC45D5" w:rsidP="00980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Vorbereitungskurs</w:t>
            </w:r>
            <w:r w:rsidR="009804BE">
              <w:rPr>
                <w:sz w:val="24"/>
                <w:szCs w:val="24"/>
              </w:rPr>
              <w:t>*</w:t>
            </w:r>
          </w:p>
        </w:tc>
      </w:tr>
      <w:tr w:rsidR="00FC45D5" w:rsidRPr="008151EE" w:rsidTr="00CA067B">
        <w:tc>
          <w:tcPr>
            <w:tcW w:w="3369" w:type="dxa"/>
          </w:tcPr>
          <w:p w:rsidR="00FC45D5" w:rsidRPr="00354BDB" w:rsidRDefault="00FC45D5" w:rsidP="00FC45D5">
            <w:pPr>
              <w:rPr>
                <w:b/>
                <w:sz w:val="24"/>
                <w:szCs w:val="24"/>
              </w:rPr>
            </w:pPr>
            <w:r w:rsidRPr="00354BDB">
              <w:rPr>
                <w:b/>
                <w:sz w:val="24"/>
                <w:szCs w:val="24"/>
              </w:rPr>
              <w:t>Universität Konstanz und Hochschule Konstanz</w:t>
            </w:r>
          </w:p>
        </w:tc>
        <w:tc>
          <w:tcPr>
            <w:tcW w:w="3260" w:type="dxa"/>
          </w:tcPr>
          <w:p w:rsidR="00FC45D5" w:rsidRPr="00354BDB" w:rsidRDefault="009304F9" w:rsidP="00FC45D5">
            <w:pPr>
              <w:rPr>
                <w:rStyle w:val="st"/>
                <w:sz w:val="20"/>
                <w:szCs w:val="20"/>
              </w:rPr>
            </w:pPr>
            <w:hyperlink r:id="rId23" w:history="1">
              <w:r w:rsidR="00FC45D5" w:rsidRPr="00354BDB">
                <w:rPr>
                  <w:rStyle w:val="Hyperlink"/>
                  <w:sz w:val="20"/>
                  <w:szCs w:val="20"/>
                </w:rPr>
                <w:t>sandra.hertlein@htwg-konstanz.de</w:t>
              </w:r>
            </w:hyperlink>
          </w:p>
          <w:p w:rsidR="00FC45D5" w:rsidRPr="00354BDB" w:rsidRDefault="009304F9" w:rsidP="00FC45D5">
            <w:pPr>
              <w:rPr>
                <w:rStyle w:val="st"/>
                <w:sz w:val="20"/>
                <w:szCs w:val="20"/>
              </w:rPr>
            </w:pPr>
            <w:hyperlink r:id="rId24" w:history="1">
              <w:r w:rsidR="00FC45D5" w:rsidRPr="00354BDB">
                <w:rPr>
                  <w:rStyle w:val="Hyperlink"/>
                  <w:sz w:val="20"/>
                  <w:szCs w:val="20"/>
                </w:rPr>
                <w:t>studieren-im-asyl@uni-konstanz.de</w:t>
              </w:r>
            </w:hyperlink>
          </w:p>
          <w:p w:rsidR="00FC45D5" w:rsidRPr="00354BDB" w:rsidRDefault="00FC45D5" w:rsidP="00FC45D5">
            <w:pPr>
              <w:rPr>
                <w:rStyle w:val="st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45D5" w:rsidRDefault="00FC45D5" w:rsidP="00FC4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Deutschkurs </w:t>
            </w:r>
          </w:p>
        </w:tc>
      </w:tr>
      <w:tr w:rsidR="00FC45D5" w:rsidRPr="008151EE" w:rsidTr="00CA067B">
        <w:tc>
          <w:tcPr>
            <w:tcW w:w="3369" w:type="dxa"/>
          </w:tcPr>
          <w:p w:rsidR="00FC45D5" w:rsidRPr="00CA067B" w:rsidRDefault="00FC45D5" w:rsidP="00FC45D5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A067B">
              <w:rPr>
                <w:b/>
                <w:sz w:val="24"/>
                <w:szCs w:val="24"/>
                <w:lang w:val="en-US"/>
              </w:rPr>
              <w:t>Hochschule</w:t>
            </w:r>
            <w:proofErr w:type="spellEnd"/>
            <w:r w:rsidRPr="00CA067B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67B">
              <w:rPr>
                <w:b/>
                <w:sz w:val="24"/>
                <w:szCs w:val="24"/>
                <w:lang w:val="en-US"/>
              </w:rPr>
              <w:t>Furtwangen</w:t>
            </w:r>
            <w:proofErr w:type="spellEnd"/>
          </w:p>
        </w:tc>
        <w:tc>
          <w:tcPr>
            <w:tcW w:w="3260" w:type="dxa"/>
          </w:tcPr>
          <w:p w:rsidR="00FC45D5" w:rsidRPr="00CA067B" w:rsidRDefault="009304F9" w:rsidP="00FC45D5">
            <w:pPr>
              <w:rPr>
                <w:rStyle w:val="st"/>
                <w:sz w:val="20"/>
                <w:szCs w:val="20"/>
                <w:lang w:val="en-US"/>
              </w:rPr>
            </w:pPr>
            <w:hyperlink r:id="rId25" w:history="1">
              <w:r w:rsidR="00FC45D5" w:rsidRPr="00CA067B">
                <w:rPr>
                  <w:rStyle w:val="Hyperlink"/>
                  <w:sz w:val="20"/>
                  <w:szCs w:val="20"/>
                  <w:lang w:val="en-US"/>
                </w:rPr>
                <w:t>flh@hs-furtwangen.de</w:t>
              </w:r>
            </w:hyperlink>
          </w:p>
          <w:p w:rsidR="00FC45D5" w:rsidRPr="00CA067B" w:rsidRDefault="00FC45D5" w:rsidP="00FC45D5">
            <w:pPr>
              <w:rPr>
                <w:rStyle w:val="st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FC45D5" w:rsidRPr="00F76ACF" w:rsidRDefault="00FC45D5" w:rsidP="00FC4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Deutschkur</w:t>
            </w:r>
            <w:r w:rsidRPr="00F76ACF">
              <w:rPr>
                <w:sz w:val="24"/>
                <w:szCs w:val="24"/>
              </w:rPr>
              <w:t xml:space="preserve">s  </w:t>
            </w:r>
          </w:p>
        </w:tc>
      </w:tr>
      <w:tr w:rsidR="00FC45D5" w:rsidRPr="008151EE" w:rsidTr="00CA067B">
        <w:tc>
          <w:tcPr>
            <w:tcW w:w="3369" w:type="dxa"/>
          </w:tcPr>
          <w:p w:rsidR="00FC45D5" w:rsidRPr="00CA067B" w:rsidRDefault="00FC45D5" w:rsidP="00FC45D5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A067B">
              <w:rPr>
                <w:b/>
                <w:sz w:val="24"/>
                <w:szCs w:val="24"/>
                <w:lang w:val="en-US"/>
              </w:rPr>
              <w:t>Pädagogische</w:t>
            </w:r>
            <w:proofErr w:type="spellEnd"/>
            <w:r w:rsidRPr="00CA067B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67B">
              <w:rPr>
                <w:b/>
                <w:sz w:val="24"/>
                <w:szCs w:val="24"/>
                <w:lang w:val="en-US"/>
              </w:rPr>
              <w:t>Hochschule</w:t>
            </w:r>
            <w:proofErr w:type="spellEnd"/>
            <w:r w:rsidRPr="00CA067B">
              <w:rPr>
                <w:b/>
                <w:sz w:val="24"/>
                <w:szCs w:val="24"/>
                <w:lang w:val="en-US"/>
              </w:rPr>
              <w:t xml:space="preserve"> Freiburg</w:t>
            </w:r>
          </w:p>
        </w:tc>
        <w:tc>
          <w:tcPr>
            <w:tcW w:w="3260" w:type="dxa"/>
          </w:tcPr>
          <w:p w:rsidR="00003109" w:rsidRDefault="009304F9" w:rsidP="00003109">
            <w:pPr>
              <w:rPr>
                <w:rStyle w:val="st"/>
                <w:sz w:val="20"/>
                <w:szCs w:val="20"/>
                <w:lang w:val="en-US"/>
              </w:rPr>
            </w:pPr>
            <w:hyperlink r:id="rId26" w:history="1">
              <w:r w:rsidR="00003109" w:rsidRPr="00C34F34">
                <w:rPr>
                  <w:rStyle w:val="Hyperlink"/>
                  <w:sz w:val="20"/>
                  <w:szCs w:val="20"/>
                  <w:lang w:val="en-US"/>
                </w:rPr>
                <w:t>rebecca.hofmann@ph-freiburg.de</w:t>
              </w:r>
            </w:hyperlink>
          </w:p>
          <w:p w:rsidR="00003109" w:rsidRDefault="009304F9" w:rsidP="00003109">
            <w:pPr>
              <w:rPr>
                <w:rStyle w:val="st"/>
                <w:sz w:val="20"/>
                <w:szCs w:val="20"/>
                <w:lang w:val="en-US"/>
              </w:rPr>
            </w:pPr>
            <w:hyperlink r:id="rId27" w:history="1">
              <w:r w:rsidR="00003109">
                <w:rPr>
                  <w:rStyle w:val="Hyperlink"/>
                  <w:sz w:val="20"/>
                  <w:szCs w:val="20"/>
                  <w:lang w:val="en-US"/>
                </w:rPr>
                <w:t>thomas.bauer@ph-freiburg.de</w:t>
              </w:r>
            </w:hyperlink>
          </w:p>
          <w:p w:rsidR="00FC45D5" w:rsidRPr="00CA067B" w:rsidRDefault="00FC45D5" w:rsidP="00FC45D5">
            <w:pPr>
              <w:rPr>
                <w:rStyle w:val="st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FC45D5" w:rsidRDefault="00FC45D5" w:rsidP="00FC4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Deutschkurs </w:t>
            </w:r>
          </w:p>
        </w:tc>
      </w:tr>
      <w:tr w:rsidR="009175B3" w:rsidRPr="008151EE" w:rsidTr="00CA067B">
        <w:tc>
          <w:tcPr>
            <w:tcW w:w="3369" w:type="dxa"/>
          </w:tcPr>
          <w:p w:rsidR="009175B3" w:rsidRPr="00CA067B" w:rsidRDefault="009175B3" w:rsidP="00D61B01">
            <w:pPr>
              <w:rPr>
                <w:b/>
                <w:sz w:val="24"/>
                <w:szCs w:val="24"/>
                <w:lang w:val="en-US"/>
              </w:rPr>
            </w:pPr>
            <w:r w:rsidRPr="00CA067B">
              <w:rPr>
                <w:b/>
                <w:sz w:val="24"/>
                <w:szCs w:val="24"/>
                <w:lang w:val="en-US"/>
              </w:rPr>
              <w:t xml:space="preserve">DHBW </w:t>
            </w:r>
            <w:proofErr w:type="spellStart"/>
            <w:r w:rsidRPr="00CA067B">
              <w:rPr>
                <w:b/>
                <w:sz w:val="24"/>
                <w:szCs w:val="24"/>
                <w:lang w:val="en-US"/>
              </w:rPr>
              <w:t>Lörrach</w:t>
            </w:r>
            <w:proofErr w:type="spellEnd"/>
          </w:p>
        </w:tc>
        <w:tc>
          <w:tcPr>
            <w:tcW w:w="3260" w:type="dxa"/>
          </w:tcPr>
          <w:p w:rsidR="009175B3" w:rsidRPr="00CA067B" w:rsidRDefault="009304F9" w:rsidP="009175B3">
            <w:pPr>
              <w:rPr>
                <w:sz w:val="20"/>
                <w:szCs w:val="20"/>
              </w:rPr>
            </w:pPr>
            <w:hyperlink r:id="rId28" w:history="1">
              <w:r w:rsidR="009175B3" w:rsidRPr="00CA067B">
                <w:rPr>
                  <w:rStyle w:val="Hyperlink"/>
                  <w:rFonts w:ascii="Calibri" w:hAnsi="Calibri"/>
                  <w:sz w:val="20"/>
                  <w:szCs w:val="20"/>
                </w:rPr>
                <w:t>walterscheid@dhbw-loerrach.de</w:t>
              </w:r>
            </w:hyperlink>
          </w:p>
        </w:tc>
        <w:tc>
          <w:tcPr>
            <w:tcW w:w="2268" w:type="dxa"/>
          </w:tcPr>
          <w:p w:rsidR="009175B3" w:rsidRDefault="009175B3" w:rsidP="00CA0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Deu</w:t>
            </w:r>
            <w:r w:rsidR="00CA067B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schkurs</w:t>
            </w:r>
          </w:p>
          <w:p w:rsidR="00CA067B" w:rsidRDefault="00CA067B" w:rsidP="00CA067B">
            <w:pPr>
              <w:rPr>
                <w:sz w:val="24"/>
                <w:szCs w:val="24"/>
              </w:rPr>
            </w:pPr>
          </w:p>
        </w:tc>
      </w:tr>
      <w:tr w:rsidR="009175B3" w:rsidRPr="008151EE" w:rsidTr="00CA067B">
        <w:tc>
          <w:tcPr>
            <w:tcW w:w="3369" w:type="dxa"/>
          </w:tcPr>
          <w:p w:rsidR="009175B3" w:rsidRPr="00CA067B" w:rsidRDefault="009175B3" w:rsidP="00D61B01">
            <w:pPr>
              <w:rPr>
                <w:b/>
                <w:sz w:val="24"/>
                <w:szCs w:val="24"/>
                <w:lang w:val="en-US"/>
              </w:rPr>
            </w:pPr>
            <w:r w:rsidRPr="00CA067B">
              <w:rPr>
                <w:b/>
                <w:sz w:val="24"/>
                <w:szCs w:val="24"/>
                <w:lang w:val="en-US"/>
              </w:rPr>
              <w:t>DHBW Villingen-Schwenningen</w:t>
            </w:r>
          </w:p>
        </w:tc>
        <w:tc>
          <w:tcPr>
            <w:tcW w:w="3260" w:type="dxa"/>
          </w:tcPr>
          <w:p w:rsidR="009175B3" w:rsidRPr="00CA067B" w:rsidRDefault="009304F9" w:rsidP="00D61B0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hyperlink r:id="rId29" w:history="1">
              <w:r w:rsidR="009175B3" w:rsidRPr="00CA067B">
                <w:rPr>
                  <w:rStyle w:val="Hyperlink"/>
                  <w:rFonts w:ascii="Calibri" w:hAnsi="Calibri"/>
                  <w:sz w:val="20"/>
                  <w:szCs w:val="20"/>
                </w:rPr>
                <w:t>brusis@dhbw-vs.de</w:t>
              </w:r>
            </w:hyperlink>
          </w:p>
          <w:p w:rsidR="009175B3" w:rsidRPr="00CA067B" w:rsidRDefault="009175B3" w:rsidP="00D61B0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75B3" w:rsidRDefault="009175B3" w:rsidP="00D61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Vorbereitungskurs</w:t>
            </w:r>
            <w:r w:rsidR="009804BE">
              <w:rPr>
                <w:sz w:val="24"/>
                <w:szCs w:val="24"/>
              </w:rPr>
              <w:t>*</w:t>
            </w:r>
          </w:p>
        </w:tc>
      </w:tr>
    </w:tbl>
    <w:p w:rsidR="00FC45D5" w:rsidRDefault="00EE0D5B" w:rsidP="00FC45D5">
      <w:r>
        <w:t>Stand Mai 2017</w:t>
      </w:r>
    </w:p>
    <w:p w:rsidR="009304F9" w:rsidRDefault="00FC45D5" w:rsidP="00FC45D5">
      <w:pPr>
        <w:rPr>
          <w:b/>
        </w:rPr>
      </w:pPr>
      <w:r w:rsidRPr="00FC45D5">
        <w:rPr>
          <w:b/>
        </w:rPr>
        <w:t>* Vor</w:t>
      </w:r>
      <w:r w:rsidR="001324EC">
        <w:rPr>
          <w:b/>
        </w:rPr>
        <w:t>bereitungs</w:t>
      </w:r>
      <w:r w:rsidRPr="00FC45D5">
        <w:rPr>
          <w:b/>
        </w:rPr>
        <w:t>kurse sind eine Kombination aus Deutschkurs - und Fachkursen (z.B. Mathematik, Physik)</w:t>
      </w:r>
    </w:p>
    <w:p w:rsidR="009304F9" w:rsidRPr="009304F9" w:rsidRDefault="009304F9" w:rsidP="009304F9">
      <w:pPr>
        <w:rPr>
          <w:b/>
        </w:rPr>
      </w:pPr>
      <w:bookmarkStart w:id="0" w:name="_GoBack"/>
      <w:bookmarkEnd w:id="0"/>
    </w:p>
    <w:sectPr w:rsidR="009304F9" w:rsidRPr="009304F9" w:rsidSect="00891F83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A4C13"/>
    <w:multiLevelType w:val="hybridMultilevel"/>
    <w:tmpl w:val="5192B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47FEF"/>
    <w:multiLevelType w:val="hybridMultilevel"/>
    <w:tmpl w:val="DD1AD5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91F1C"/>
    <w:multiLevelType w:val="multilevel"/>
    <w:tmpl w:val="3372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DB33C7"/>
    <w:multiLevelType w:val="hybridMultilevel"/>
    <w:tmpl w:val="475C1F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BB"/>
    <w:rsid w:val="00003109"/>
    <w:rsid w:val="001324EC"/>
    <w:rsid w:val="00132955"/>
    <w:rsid w:val="002265FF"/>
    <w:rsid w:val="002B0AE0"/>
    <w:rsid w:val="002E19D1"/>
    <w:rsid w:val="00305C49"/>
    <w:rsid w:val="00315382"/>
    <w:rsid w:val="00342FA6"/>
    <w:rsid w:val="00354BDB"/>
    <w:rsid w:val="003C541B"/>
    <w:rsid w:val="004A0A6B"/>
    <w:rsid w:val="005B64E2"/>
    <w:rsid w:val="006165AC"/>
    <w:rsid w:val="0064267D"/>
    <w:rsid w:val="006A028D"/>
    <w:rsid w:val="00741F4C"/>
    <w:rsid w:val="00777C20"/>
    <w:rsid w:val="007A7763"/>
    <w:rsid w:val="007C7080"/>
    <w:rsid w:val="00811EBB"/>
    <w:rsid w:val="00891F83"/>
    <w:rsid w:val="009175B3"/>
    <w:rsid w:val="009304F9"/>
    <w:rsid w:val="009804BE"/>
    <w:rsid w:val="00BE00E4"/>
    <w:rsid w:val="00C56BAB"/>
    <w:rsid w:val="00C92907"/>
    <w:rsid w:val="00CA067B"/>
    <w:rsid w:val="00CE6DE5"/>
    <w:rsid w:val="00CE6E04"/>
    <w:rsid w:val="00D61B01"/>
    <w:rsid w:val="00E945EF"/>
    <w:rsid w:val="00EE0D5B"/>
    <w:rsid w:val="00F41EF4"/>
    <w:rsid w:val="00FA3980"/>
    <w:rsid w:val="00FC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1D86B-24D3-4095-B774-3EE73B1A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1329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E6D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A3980"/>
    <w:rPr>
      <w:color w:val="0000FF"/>
      <w:u w:val="single"/>
    </w:rPr>
  </w:style>
  <w:style w:type="paragraph" w:customStyle="1" w:styleId="Default">
    <w:name w:val="Default"/>
    <w:rsid w:val="00FA39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text">
    <w:name w:val="bodytext"/>
    <w:basedOn w:val="Standard"/>
    <w:rsid w:val="00FA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132955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132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eTabelle41">
    <w:name w:val="Einfache Tabelle 41"/>
    <w:basedOn w:val="NormaleTabelle"/>
    <w:uiPriority w:val="44"/>
    <w:rsid w:val="001329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13295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Fett">
    <w:name w:val="Strong"/>
    <w:basedOn w:val="Absatz-Standardschriftart"/>
    <w:uiPriority w:val="22"/>
    <w:qFormat/>
    <w:rsid w:val="00CE6DE5"/>
    <w:rPr>
      <w:b/>
      <w:b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E6DE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st">
    <w:name w:val="st"/>
    <w:basedOn w:val="Absatz-Standardschriftart"/>
    <w:rsid w:val="00CE6DE5"/>
  </w:style>
  <w:style w:type="table" w:customStyle="1" w:styleId="Gitternetztabelle3Akzent11">
    <w:name w:val="Gitternetztabelle 3 – Akzent 11"/>
    <w:basedOn w:val="NormaleTabelle"/>
    <w:uiPriority w:val="48"/>
    <w:rsid w:val="00BE00E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netztabelle2Akzent51">
    <w:name w:val="Gitternetztabelle 2 – Akzent 51"/>
    <w:basedOn w:val="NormaleTabelle"/>
    <w:uiPriority w:val="47"/>
    <w:rsid w:val="00BE00E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tandardWeb">
    <w:name w:val="Normal (Web)"/>
    <w:basedOn w:val="Standard"/>
    <w:uiPriority w:val="99"/>
    <w:semiHidden/>
    <w:unhideWhenUsed/>
    <w:rsid w:val="0064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305C49"/>
    <w:pPr>
      <w:spacing w:after="0" w:line="240" w:lineRule="auto"/>
    </w:pPr>
    <w:rPr>
      <w:rFonts w:ascii="Verdana" w:hAnsi="Verdana"/>
      <w:color w:val="000000" w:themeColor="text1"/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05C49"/>
    <w:rPr>
      <w:rFonts w:ascii="Verdana" w:hAnsi="Verdana"/>
      <w:color w:val="000000" w:themeColor="text1"/>
      <w:sz w:val="20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7C2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7C2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0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4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39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8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75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hrouz.behbehani@uni-ulm.de" TargetMode="External"/><Relationship Id="rId13" Type="http://schemas.openxmlformats.org/officeDocument/2006/relationships/hyperlink" Target="mailto:maria.herting@zuv.uni-heidelberg.de" TargetMode="External"/><Relationship Id="rId18" Type="http://schemas.openxmlformats.org/officeDocument/2006/relationships/hyperlink" Target="mailto:lydia.rambold@hfwu.de" TargetMode="External"/><Relationship Id="rId26" Type="http://schemas.openxmlformats.org/officeDocument/2006/relationships/hyperlink" Target="mailto:rebecca.hofmann@ph-freiburg.de" TargetMode="External"/><Relationship Id="rId3" Type="http://schemas.openxmlformats.org/officeDocument/2006/relationships/styles" Target="styles.xml"/><Relationship Id="rId21" Type="http://schemas.openxmlformats.org/officeDocument/2006/relationships/hyperlink" Target="mailto:zentrale.studienberatung@reutlingen-university.de" TargetMode="External"/><Relationship Id="rId7" Type="http://schemas.openxmlformats.org/officeDocument/2006/relationships/hyperlink" Target="mailto:Tatjana.Briamonte-Geiser@ekma.de" TargetMode="External"/><Relationship Id="rId12" Type="http://schemas.openxmlformats.org/officeDocument/2006/relationships/hyperlink" Target="mailto:ali.himpenmacher@dhbw-mannheim.de" TargetMode="External"/><Relationship Id="rId17" Type="http://schemas.openxmlformats.org/officeDocument/2006/relationships/hyperlink" Target="mailto:claudia.manca@verwaltung.uni-hohenheim.de" TargetMode="External"/><Relationship Id="rId25" Type="http://schemas.openxmlformats.org/officeDocument/2006/relationships/hyperlink" Target="mailto:flh@hs-furtwangen.d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welcome.campus@uni-stuttgart.de" TargetMode="External"/><Relationship Id="rId20" Type="http://schemas.openxmlformats.org/officeDocument/2006/relationships/hyperlink" Target="mailto:prospective-students@uni-ulm.de" TargetMode="External"/><Relationship Id="rId29" Type="http://schemas.openxmlformats.org/officeDocument/2006/relationships/hyperlink" Target="mailto:brusis@dhbw-vs.d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bildungsberatung-gfh.de/" TargetMode="External"/><Relationship Id="rId11" Type="http://schemas.openxmlformats.org/officeDocument/2006/relationships/hyperlink" Target="mailto:Refugees-welcome@uni-mannheim.de" TargetMode="External"/><Relationship Id="rId24" Type="http://schemas.openxmlformats.org/officeDocument/2006/relationships/hyperlink" Target="mailto:studieren-im-asyl@uni-konstanz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uether@dhbw-karlsruhe.de" TargetMode="External"/><Relationship Id="rId23" Type="http://schemas.openxmlformats.org/officeDocument/2006/relationships/hyperlink" Target="mailto:sandra.hertlein@htwg-konstanz.de" TargetMode="External"/><Relationship Id="rId28" Type="http://schemas.openxmlformats.org/officeDocument/2006/relationships/hyperlink" Target="mailto:walterscheid@dhbw-loerrach.de" TargetMode="External"/><Relationship Id="rId10" Type="http://schemas.openxmlformats.org/officeDocument/2006/relationships/hyperlink" Target="mailto:refugees@swfr.de" TargetMode="External"/><Relationship Id="rId19" Type="http://schemas.openxmlformats.org/officeDocument/2006/relationships/hyperlink" Target="mailto:refugees@uni-tuebingen.d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.troester@invia-drs.de" TargetMode="External"/><Relationship Id="rId14" Type="http://schemas.openxmlformats.org/officeDocument/2006/relationships/hyperlink" Target="mailto:Daniela.Rueden@kit.edu" TargetMode="External"/><Relationship Id="rId22" Type="http://schemas.openxmlformats.org/officeDocument/2006/relationships/hyperlink" Target="mailto:international@service.uni-freiburg.de" TargetMode="External"/><Relationship Id="rId27" Type="http://schemas.openxmlformats.org/officeDocument/2006/relationships/hyperlink" Target="mailto:lebfromm@ph-freiburg.d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112459C-CDFA-4592-8ABD-D8FC7B69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Ulm</Company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Behrouz Behbehani</dc:creator>
  <cp:lastModifiedBy>Behrouz Behbehani</cp:lastModifiedBy>
  <cp:revision>10</cp:revision>
  <cp:lastPrinted>2017-10-09T06:57:00Z</cp:lastPrinted>
  <dcterms:created xsi:type="dcterms:W3CDTF">2017-07-04T09:16:00Z</dcterms:created>
  <dcterms:modified xsi:type="dcterms:W3CDTF">2017-10-09T06:57:00Z</dcterms:modified>
</cp:coreProperties>
</file>