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F1C" w:rsidRDefault="00CB1A82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56910" cy="1119505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11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106" w:rsidRDefault="00650106">
      <w:pPr>
        <w:rPr>
          <w:rFonts w:ascii="Arial" w:hAnsi="Arial" w:cs="Arial"/>
        </w:rPr>
      </w:pPr>
    </w:p>
    <w:p w:rsidR="00702752" w:rsidRDefault="00702752">
      <w:pPr>
        <w:rPr>
          <w:rFonts w:ascii="Arial" w:hAnsi="Arial" w:cs="Arial"/>
        </w:rPr>
      </w:pPr>
    </w:p>
    <w:p w:rsidR="00083E69" w:rsidRDefault="00083E69">
      <w:pPr>
        <w:rPr>
          <w:rFonts w:ascii="Arial" w:hAnsi="Arial" w:cs="Arial"/>
        </w:rPr>
      </w:pPr>
    </w:p>
    <w:p w:rsidR="00702752" w:rsidRPr="004C6D6F" w:rsidRDefault="004E7F42" w:rsidP="004E7F42">
      <w:pPr>
        <w:ind w:firstLine="708"/>
        <w:jc w:val="center"/>
        <w:outlineLvl w:val="0"/>
        <w:rPr>
          <w:rFonts w:ascii="Arial" w:hAnsi="Arial" w:cs="Arial"/>
          <w:sz w:val="64"/>
          <w:szCs w:val="64"/>
        </w:rPr>
      </w:pPr>
      <w:r>
        <w:rPr>
          <w:rFonts w:ascii="Arial" w:hAnsi="Arial" w:cs="Arial"/>
          <w:sz w:val="64"/>
          <w:szCs w:val="64"/>
        </w:rPr>
        <w:t>Einladung zum Vortrag</w:t>
      </w:r>
    </w:p>
    <w:p w:rsidR="008D1A70" w:rsidRPr="00EB5B14" w:rsidRDefault="008D1A70" w:rsidP="005F1F1C">
      <w:pPr>
        <w:jc w:val="center"/>
        <w:rPr>
          <w:rFonts w:ascii="Arial" w:hAnsi="Arial" w:cs="Arial"/>
          <w:b/>
          <w:sz w:val="60"/>
          <w:szCs w:val="60"/>
        </w:rPr>
      </w:pPr>
    </w:p>
    <w:p w:rsidR="00714939" w:rsidRDefault="00714939">
      <w:pPr>
        <w:rPr>
          <w:rFonts w:ascii="Arial" w:hAnsi="Arial" w:cs="Arial"/>
        </w:rPr>
      </w:pPr>
    </w:p>
    <w:p w:rsidR="00650106" w:rsidRDefault="00650106">
      <w:pPr>
        <w:rPr>
          <w:rFonts w:ascii="Arial" w:hAnsi="Arial" w:cs="Arial"/>
        </w:rPr>
      </w:pPr>
    </w:p>
    <w:p w:rsidR="006F641F" w:rsidRDefault="006F641F" w:rsidP="00EB5B14">
      <w:pPr>
        <w:jc w:val="center"/>
        <w:rPr>
          <w:rFonts w:ascii="Arial" w:hAnsi="Arial" w:cs="Arial"/>
          <w:sz w:val="16"/>
          <w:szCs w:val="16"/>
        </w:rPr>
      </w:pPr>
    </w:p>
    <w:p w:rsidR="00C94B2B" w:rsidRDefault="00C94B2B" w:rsidP="00EB5B14">
      <w:pPr>
        <w:jc w:val="center"/>
        <w:rPr>
          <w:rFonts w:ascii="Arial" w:hAnsi="Arial" w:cs="Arial"/>
          <w:sz w:val="16"/>
          <w:szCs w:val="16"/>
        </w:rPr>
      </w:pPr>
    </w:p>
    <w:p w:rsidR="004E7F42" w:rsidRDefault="004E7F42" w:rsidP="00EB5B14">
      <w:pPr>
        <w:jc w:val="center"/>
        <w:rPr>
          <w:rFonts w:ascii="Arial" w:hAnsi="Arial" w:cs="Arial"/>
          <w:sz w:val="16"/>
          <w:szCs w:val="16"/>
        </w:rPr>
      </w:pPr>
    </w:p>
    <w:p w:rsidR="004E7F42" w:rsidRPr="006F641F" w:rsidRDefault="004E7F42" w:rsidP="00EB5B14">
      <w:pPr>
        <w:jc w:val="center"/>
        <w:rPr>
          <w:rFonts w:ascii="Arial" w:hAnsi="Arial" w:cs="Arial"/>
          <w:sz w:val="16"/>
          <w:szCs w:val="16"/>
        </w:rPr>
      </w:pPr>
    </w:p>
    <w:p w:rsidR="00CB1A82" w:rsidRDefault="008A5398" w:rsidP="00CB1A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Dr. Sibylle Ott</w:t>
      </w:r>
    </w:p>
    <w:p w:rsidR="004E7F42" w:rsidRPr="008A5398" w:rsidRDefault="008A5398" w:rsidP="00CB1A82">
      <w:pPr>
        <w:jc w:val="center"/>
        <w:rPr>
          <w:rFonts w:ascii="Arial" w:hAnsi="Arial" w:cs="Arial"/>
        </w:rPr>
      </w:pPr>
      <w:r w:rsidRPr="008A5398">
        <w:rPr>
          <w:rFonts w:ascii="Arial" w:hAnsi="Arial" w:cs="Arial"/>
        </w:rPr>
        <w:t>Tierforschungszentrum</w:t>
      </w:r>
    </w:p>
    <w:p w:rsidR="004E7F42" w:rsidRDefault="004E7F42" w:rsidP="00CB1A82">
      <w:pPr>
        <w:jc w:val="center"/>
        <w:rPr>
          <w:rFonts w:ascii="Arial" w:hAnsi="Arial" w:cs="Arial"/>
        </w:rPr>
      </w:pPr>
    </w:p>
    <w:p w:rsidR="004E7F42" w:rsidRDefault="004E7F42" w:rsidP="00CB1A82">
      <w:pPr>
        <w:jc w:val="center"/>
        <w:rPr>
          <w:rFonts w:ascii="Arial" w:hAnsi="Arial" w:cs="Arial"/>
        </w:rPr>
      </w:pPr>
    </w:p>
    <w:p w:rsidR="00C40B14" w:rsidRDefault="004E7F42" w:rsidP="008A5398">
      <w:pPr>
        <w:jc w:val="center"/>
        <w:rPr>
          <w:rFonts w:ascii="Arial" w:hAnsi="Arial" w:cs="Arial"/>
          <w:b/>
          <w:sz w:val="36"/>
          <w:szCs w:val="36"/>
        </w:rPr>
      </w:pPr>
      <w:r w:rsidRPr="004E7F42">
        <w:rPr>
          <w:rFonts w:ascii="Arial" w:hAnsi="Arial" w:cs="Arial"/>
          <w:b/>
          <w:sz w:val="36"/>
          <w:szCs w:val="36"/>
        </w:rPr>
        <w:t>„</w:t>
      </w:r>
      <w:r w:rsidR="008A5398">
        <w:rPr>
          <w:rFonts w:ascii="Arial" w:hAnsi="Arial" w:cs="Arial"/>
          <w:b/>
          <w:sz w:val="36"/>
          <w:szCs w:val="36"/>
        </w:rPr>
        <w:t>T</w:t>
      </w:r>
      <w:r w:rsidR="001C1B3E">
        <w:rPr>
          <w:rFonts w:ascii="Arial" w:hAnsi="Arial" w:cs="Arial"/>
          <w:b/>
          <w:sz w:val="36"/>
          <w:szCs w:val="36"/>
        </w:rPr>
        <w:t>öten in CO2 – Risiken und Nebenwirkungen“</w:t>
      </w:r>
    </w:p>
    <w:p w:rsidR="004E7F42" w:rsidRDefault="004E7F42" w:rsidP="00C40B14">
      <w:pPr>
        <w:rPr>
          <w:rFonts w:ascii="Arial" w:hAnsi="Arial" w:cs="Arial"/>
          <w:b/>
          <w:sz w:val="36"/>
          <w:szCs w:val="36"/>
        </w:rPr>
      </w:pPr>
    </w:p>
    <w:p w:rsidR="004E7F42" w:rsidRDefault="004E7F42" w:rsidP="00CB1A82">
      <w:pPr>
        <w:jc w:val="center"/>
        <w:rPr>
          <w:rFonts w:ascii="Arial" w:hAnsi="Arial" w:cs="Arial"/>
          <w:b/>
          <w:sz w:val="36"/>
          <w:szCs w:val="36"/>
        </w:rPr>
      </w:pPr>
    </w:p>
    <w:p w:rsidR="004E7F42" w:rsidRDefault="00C40B14" w:rsidP="00CB1A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Mittwoch</w:t>
      </w:r>
      <w:r w:rsidR="004E7F42">
        <w:rPr>
          <w:rFonts w:ascii="Arial" w:hAnsi="Arial" w:cs="Arial"/>
        </w:rPr>
        <w:t xml:space="preserve">, </w:t>
      </w:r>
      <w:r w:rsidR="001C1B3E">
        <w:rPr>
          <w:rFonts w:ascii="Arial" w:hAnsi="Arial" w:cs="Arial"/>
        </w:rPr>
        <w:t>23</w:t>
      </w:r>
      <w:r>
        <w:rPr>
          <w:rFonts w:ascii="Arial" w:hAnsi="Arial" w:cs="Arial"/>
        </w:rPr>
        <w:t>.0</w:t>
      </w:r>
      <w:r w:rsidR="001C1B3E">
        <w:rPr>
          <w:rFonts w:ascii="Arial" w:hAnsi="Arial" w:cs="Arial"/>
        </w:rPr>
        <w:t>7</w:t>
      </w:r>
      <w:r w:rsidR="004E7F42">
        <w:rPr>
          <w:rFonts w:ascii="Arial" w:hAnsi="Arial" w:cs="Arial"/>
        </w:rPr>
        <w:t>.2014</w:t>
      </w:r>
    </w:p>
    <w:p w:rsidR="004E7F42" w:rsidRDefault="004E7F42" w:rsidP="00CB1A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C1B3E">
        <w:rPr>
          <w:rFonts w:ascii="Arial" w:hAnsi="Arial" w:cs="Arial"/>
        </w:rPr>
        <w:t>0</w:t>
      </w:r>
      <w:r>
        <w:rPr>
          <w:rFonts w:ascii="Arial" w:hAnsi="Arial" w:cs="Arial"/>
        </w:rPr>
        <w:t>:00Uhr – 1</w:t>
      </w:r>
      <w:r w:rsidR="001C1B3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:00Uhr </w:t>
      </w:r>
    </w:p>
    <w:p w:rsidR="004E7F42" w:rsidRDefault="004E7F42" w:rsidP="00CB1A82">
      <w:pPr>
        <w:jc w:val="center"/>
        <w:rPr>
          <w:rFonts w:ascii="Arial" w:hAnsi="Arial" w:cs="Arial"/>
        </w:rPr>
      </w:pPr>
    </w:p>
    <w:p w:rsidR="001C1B3E" w:rsidRDefault="001C1B3E" w:rsidP="00CB1A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Uni West</w:t>
      </w:r>
      <w:bookmarkStart w:id="0" w:name="_GoBack"/>
      <w:bookmarkEnd w:id="0"/>
    </w:p>
    <w:p w:rsidR="004E7F42" w:rsidRPr="004E7F42" w:rsidRDefault="001C1B3E" w:rsidP="00CB1A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SR 47.2.101</w:t>
      </w:r>
    </w:p>
    <w:p w:rsidR="004E7F42" w:rsidRDefault="004E7F42" w:rsidP="00CB1A82">
      <w:pPr>
        <w:jc w:val="center"/>
        <w:rPr>
          <w:rFonts w:ascii="Arial" w:hAnsi="Arial" w:cs="Arial"/>
        </w:rPr>
      </w:pPr>
    </w:p>
    <w:p w:rsidR="004E7F42" w:rsidRDefault="004E7F42" w:rsidP="00CB1A82">
      <w:pPr>
        <w:jc w:val="center"/>
        <w:rPr>
          <w:rFonts w:ascii="Arial" w:hAnsi="Arial" w:cs="Arial"/>
        </w:rPr>
      </w:pPr>
    </w:p>
    <w:p w:rsidR="004E7F42" w:rsidRPr="00D52204" w:rsidRDefault="004E7F42" w:rsidP="00CB1A82">
      <w:pPr>
        <w:jc w:val="center"/>
        <w:rPr>
          <w:rFonts w:ascii="Arial" w:hAnsi="Arial" w:cs="Arial"/>
        </w:rPr>
      </w:pPr>
    </w:p>
    <w:p w:rsidR="00CB1A82" w:rsidRPr="00A878BD" w:rsidRDefault="00CB1A82" w:rsidP="00A01AD7">
      <w:pPr>
        <w:rPr>
          <w:rFonts w:ascii="Arial" w:hAnsi="Arial" w:cs="Arial"/>
          <w:vanish/>
          <w:specVanish/>
        </w:rPr>
      </w:pPr>
    </w:p>
    <w:p w:rsidR="00CB1A82" w:rsidRDefault="00CB1A82" w:rsidP="00CB1A82">
      <w:pPr>
        <w:rPr>
          <w:rFonts w:ascii="Arial" w:hAnsi="Arial" w:cs="Arial"/>
          <w:b/>
        </w:rPr>
      </w:pPr>
    </w:p>
    <w:p w:rsidR="00650106" w:rsidRDefault="00650106" w:rsidP="00BE5E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Dr. med. vet. Petra Kirsch</w:t>
      </w:r>
    </w:p>
    <w:p w:rsidR="00650106" w:rsidRDefault="00650106" w:rsidP="00BE5E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Universität Ulm</w:t>
      </w:r>
    </w:p>
    <w:p w:rsidR="00650106" w:rsidRDefault="00650106" w:rsidP="00BE5E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-Tierforschungszentrum-</w:t>
      </w:r>
    </w:p>
    <w:p w:rsidR="00650106" w:rsidRDefault="00650106" w:rsidP="00BE5E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Oberberghof</w:t>
      </w:r>
    </w:p>
    <w:p w:rsidR="00BE5E25" w:rsidRDefault="00650106" w:rsidP="00C40B1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89081 Ulm</w:t>
      </w:r>
    </w:p>
    <w:p w:rsidR="00986F0C" w:rsidRDefault="00986F0C" w:rsidP="00BE5E25">
      <w:pPr>
        <w:jc w:val="center"/>
        <w:rPr>
          <w:rFonts w:ascii="Arial" w:hAnsi="Arial" w:cs="Arial"/>
        </w:rPr>
        <w:sectPr w:rsidR="00986F0C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986F0C" w:rsidRDefault="00986F0C" w:rsidP="00986F0C">
      <w:pPr>
        <w:jc w:val="center"/>
        <w:rPr>
          <w:rFonts w:ascii="Arial" w:hAnsi="Arial" w:cs="Arial"/>
        </w:rPr>
      </w:pPr>
    </w:p>
    <w:p w:rsidR="00986F0C" w:rsidRDefault="00986F0C" w:rsidP="00986F0C">
      <w:pPr>
        <w:jc w:val="center"/>
        <w:rPr>
          <w:rFonts w:ascii="Arial" w:hAnsi="Arial" w:cs="Arial"/>
        </w:rPr>
      </w:pPr>
    </w:p>
    <w:p w:rsidR="00986F0C" w:rsidRDefault="00986F0C" w:rsidP="00986F0C">
      <w:pPr>
        <w:jc w:val="center"/>
        <w:rPr>
          <w:rFonts w:ascii="Arial" w:hAnsi="Arial" w:cs="Arial"/>
        </w:rPr>
        <w:sectPr w:rsidR="00986F0C" w:rsidSect="00986F0C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4E766F" w:rsidRPr="00F66CFA" w:rsidRDefault="004E766F" w:rsidP="00742B9D">
      <w:pPr>
        <w:jc w:val="both"/>
        <w:rPr>
          <w:rFonts w:ascii="Arial" w:hAnsi="Arial" w:cs="Arial"/>
          <w:sz w:val="16"/>
          <w:szCs w:val="16"/>
        </w:rPr>
      </w:pPr>
    </w:p>
    <w:sectPr w:rsidR="004E766F" w:rsidRPr="00F66CFA" w:rsidSect="00EB5B14">
      <w:type w:val="continuous"/>
      <w:pgSz w:w="11906" w:h="16838"/>
      <w:pgMar w:top="1417" w:right="1417" w:bottom="1134" w:left="1417" w:header="708" w:footer="708" w:gutter="0"/>
      <w:cols w:num="2" w:space="708" w:equalWidth="0">
        <w:col w:w="4182" w:space="708"/>
        <w:col w:w="418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1D38"/>
    <w:multiLevelType w:val="hybridMultilevel"/>
    <w:tmpl w:val="F3C08D62"/>
    <w:lvl w:ilvl="0" w:tplc="6B725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1F3B4B"/>
    <w:multiLevelType w:val="hybridMultilevel"/>
    <w:tmpl w:val="6A9420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066DEE"/>
    <w:multiLevelType w:val="hybridMultilevel"/>
    <w:tmpl w:val="94BC6752"/>
    <w:lvl w:ilvl="0" w:tplc="84C2AD4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EB2654"/>
    <w:multiLevelType w:val="hybridMultilevel"/>
    <w:tmpl w:val="E76EE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EC66A8"/>
    <w:multiLevelType w:val="hybridMultilevel"/>
    <w:tmpl w:val="16F63CB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A03D99"/>
    <w:multiLevelType w:val="hybridMultilevel"/>
    <w:tmpl w:val="BB7404C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9E1F14"/>
    <w:multiLevelType w:val="hybridMultilevel"/>
    <w:tmpl w:val="DD5248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CE79C9"/>
    <w:multiLevelType w:val="hybridMultilevel"/>
    <w:tmpl w:val="ABA09FD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727AA4"/>
    <w:multiLevelType w:val="hybridMultilevel"/>
    <w:tmpl w:val="3270551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F7049A"/>
    <w:multiLevelType w:val="hybridMultilevel"/>
    <w:tmpl w:val="EB5A76FA"/>
    <w:lvl w:ilvl="0" w:tplc="5B2869B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717"/>
    <w:rsid w:val="00083E69"/>
    <w:rsid w:val="00084369"/>
    <w:rsid w:val="00094DF4"/>
    <w:rsid w:val="001245AB"/>
    <w:rsid w:val="00162179"/>
    <w:rsid w:val="00197431"/>
    <w:rsid w:val="001A6A23"/>
    <w:rsid w:val="001C1B3E"/>
    <w:rsid w:val="0022717F"/>
    <w:rsid w:val="00287759"/>
    <w:rsid w:val="00290053"/>
    <w:rsid w:val="00295C4A"/>
    <w:rsid w:val="002C1FD3"/>
    <w:rsid w:val="0034184A"/>
    <w:rsid w:val="003966D3"/>
    <w:rsid w:val="003A7C22"/>
    <w:rsid w:val="003F70CA"/>
    <w:rsid w:val="004C6D6F"/>
    <w:rsid w:val="004E766F"/>
    <w:rsid w:val="004E7F42"/>
    <w:rsid w:val="0052051E"/>
    <w:rsid w:val="00537093"/>
    <w:rsid w:val="005B2DBD"/>
    <w:rsid w:val="005F1F1C"/>
    <w:rsid w:val="00611717"/>
    <w:rsid w:val="00650106"/>
    <w:rsid w:val="00674D76"/>
    <w:rsid w:val="006F641F"/>
    <w:rsid w:val="00702752"/>
    <w:rsid w:val="00714939"/>
    <w:rsid w:val="00735A67"/>
    <w:rsid w:val="00742B9D"/>
    <w:rsid w:val="00797CAC"/>
    <w:rsid w:val="007F132D"/>
    <w:rsid w:val="007F770C"/>
    <w:rsid w:val="008A5398"/>
    <w:rsid w:val="008D1A70"/>
    <w:rsid w:val="0091632D"/>
    <w:rsid w:val="009210CD"/>
    <w:rsid w:val="00986F0C"/>
    <w:rsid w:val="00997BFC"/>
    <w:rsid w:val="00A01AD7"/>
    <w:rsid w:val="00A81B0B"/>
    <w:rsid w:val="00B447AE"/>
    <w:rsid w:val="00B90269"/>
    <w:rsid w:val="00BE5E25"/>
    <w:rsid w:val="00C0238C"/>
    <w:rsid w:val="00C40B14"/>
    <w:rsid w:val="00C51F22"/>
    <w:rsid w:val="00C94B2B"/>
    <w:rsid w:val="00CA3630"/>
    <w:rsid w:val="00CB1A82"/>
    <w:rsid w:val="00DD384D"/>
    <w:rsid w:val="00DF3AE7"/>
    <w:rsid w:val="00E0136B"/>
    <w:rsid w:val="00E43BC7"/>
    <w:rsid w:val="00E54A1B"/>
    <w:rsid w:val="00E77556"/>
    <w:rsid w:val="00EB5B14"/>
    <w:rsid w:val="00EC4AB4"/>
    <w:rsid w:val="00F31434"/>
    <w:rsid w:val="00F66CFA"/>
    <w:rsid w:val="00FA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245AB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C94B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link w:val="SprechblasentextZchn"/>
    <w:rsid w:val="00CB1A8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B1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245AB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C94B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link w:val="SprechblasentextZchn"/>
    <w:rsid w:val="00CB1A8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B1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FC562-BE98-40EB-884B-1D501E6C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 diesem Versuchstierkundlichen Blockkurs wurden die nachfolgend genannten Themengebiete behandelt und durch praktische Übungen ergänzt:</vt:lpstr>
    </vt:vector>
  </TitlesOfParts>
  <Company>Universität Ulm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diesem Versuchstierkundlichen Blockkurs wurden die nachfolgend genannten Themengebiete behandelt und durch praktische Übungen ergänzt:</dc:title>
  <dc:creator>cgerster</dc:creator>
  <cp:lastModifiedBy>cgerster</cp:lastModifiedBy>
  <cp:revision>2</cp:revision>
  <cp:lastPrinted>2014-04-22T05:25:00Z</cp:lastPrinted>
  <dcterms:created xsi:type="dcterms:W3CDTF">2014-04-22T05:28:00Z</dcterms:created>
  <dcterms:modified xsi:type="dcterms:W3CDTF">2014-04-22T05:28:00Z</dcterms:modified>
</cp:coreProperties>
</file>